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Default Extension="png" ContentType="image/png"/>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Override PartName="/word/activeX/activeX18.xml" ContentType="application/vnd.ms-office.activeX+xml"/>
  <Override PartName="/word/activeX/activeX19.xml" ContentType="application/vnd.ms-office.activeX+xml"/>
  <Override PartName="/word/activeX/activeX28.xml" ContentType="application/vnd.ms-office.activeX+xml"/>
  <Override PartName="/word/activeX/activeX29.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word/activeX/activeX26.xml" ContentType="application/vnd.ms-office.activeX+xml"/>
  <Override PartName="/word/activeX/activeX2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24.xml" ContentType="application/vnd.ms-office.activeX+xml"/>
  <Override PartName="/word/activeX/activeX25.xml" ContentType="application/vnd.ms-office.activeX+xml"/>
  <Override PartName="/word/activeX/activeX12.xml" ContentType="application/vnd.ms-office.activeX+xml"/>
  <Override PartName="/word/activeX/activeX13.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31.xml" ContentType="application/vnd.ms-office.activeX+xml"/>
  <Override PartName="/word/activeX/activeX32.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activeX/activeX20.xml" ContentType="application/vnd.ms-office.activeX+xml"/>
  <Override PartName="/word/activeX/activeX30.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6FE" w:rsidRPr="00BB56FE" w:rsidRDefault="00BB56FE" w:rsidP="00BB56FE">
      <w:pPr>
        <w:spacing w:after="0" w:line="184" w:lineRule="atLeast"/>
        <w:rPr>
          <w:rFonts w:ascii="Arial" w:eastAsia="Times New Roman" w:hAnsi="Arial" w:cs="Arial"/>
          <w:color w:val="444444"/>
          <w:sz w:val="14"/>
          <w:szCs w:val="14"/>
          <w:lang w:val="de-DE" w:eastAsia="en-AU"/>
        </w:rPr>
      </w:pPr>
      <w:r w:rsidRPr="00BB56FE">
        <w:rPr>
          <w:rFonts w:ascii="Times New Roman" w:eastAsia="Times New Roman" w:hAnsi="Times New Roman" w:cs="Times New Roman"/>
          <w:sz w:val="24"/>
          <w:szCs w:val="24"/>
          <w:lang w:eastAsia="en-AU"/>
        </w:rPr>
        <w:pict/>
      </w:r>
      <w:r>
        <w:rPr>
          <w:rFonts w:ascii="Arial" w:eastAsia="Times New Roman" w:hAnsi="Arial" w:cs="Arial"/>
          <w:noProof/>
          <w:color w:val="444444"/>
          <w:sz w:val="14"/>
          <w:szCs w:val="14"/>
          <w:lang w:eastAsia="en-AU"/>
        </w:rPr>
        <w:drawing>
          <wp:inline distT="0" distB="0" distL="0" distR="0">
            <wp:extent cx="2662555" cy="1616710"/>
            <wp:effectExtent l="19050" t="0" r="4445" b="0"/>
            <wp:docPr id="2" name="Picture 2" descr="Professional Chain 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fessional Chain saws"/>
                    <pic:cNvPicPr>
                      <a:picLocks noChangeAspect="1" noChangeArrowheads="1"/>
                    </pic:cNvPicPr>
                  </pic:nvPicPr>
                  <pic:blipFill>
                    <a:blip r:embed="rId4" cstate="print"/>
                    <a:srcRect/>
                    <a:stretch>
                      <a:fillRect/>
                    </a:stretch>
                  </pic:blipFill>
                  <pic:spPr bwMode="auto">
                    <a:xfrm>
                      <a:off x="0" y="0"/>
                      <a:ext cx="2662555" cy="1616710"/>
                    </a:xfrm>
                    <a:prstGeom prst="rect">
                      <a:avLst/>
                    </a:prstGeom>
                    <a:noFill/>
                    <a:ln w="9525">
                      <a:noFill/>
                      <a:miter lim="800000"/>
                      <a:headEnd/>
                      <a:tailEnd/>
                    </a:ln>
                  </pic:spPr>
                </pic:pic>
              </a:graphicData>
            </a:graphic>
          </wp:inline>
        </w:drawing>
      </w:r>
    </w:p>
    <w:p w:rsidR="00BB56FE" w:rsidRPr="00BB56FE" w:rsidRDefault="00BB56FE" w:rsidP="00BB56FE">
      <w:pPr>
        <w:spacing w:after="0" w:line="230" w:lineRule="atLeast"/>
        <w:outlineLvl w:val="1"/>
        <w:rPr>
          <w:rFonts w:ascii="Arial" w:eastAsia="Times New Roman" w:hAnsi="Arial" w:cs="Arial"/>
          <w:color w:val="F37A1F"/>
          <w:kern w:val="36"/>
          <w:sz w:val="21"/>
          <w:szCs w:val="21"/>
          <w:lang w:val="de-DE" w:eastAsia="en-AU"/>
        </w:rPr>
      </w:pPr>
      <w:r w:rsidRPr="00BB56FE">
        <w:rPr>
          <w:rFonts w:ascii="Arial" w:eastAsia="Times New Roman" w:hAnsi="Arial" w:cs="Arial"/>
          <w:color w:val="F37A1F"/>
          <w:kern w:val="36"/>
          <w:sz w:val="21"/>
          <w:szCs w:val="21"/>
          <w:lang w:val="de-DE" w:eastAsia="en-AU"/>
        </w:rPr>
        <w:t>Professional Chain saws</w:t>
      </w:r>
    </w:p>
    <w:p w:rsidR="00BB56FE" w:rsidRPr="00BB56FE" w:rsidRDefault="00BB56FE" w:rsidP="00BB56FE">
      <w:pPr>
        <w:spacing w:before="100" w:beforeAutospacing="1" w:line="184" w:lineRule="atLeast"/>
        <w:rPr>
          <w:rFonts w:ascii="Arial" w:eastAsia="Times New Roman" w:hAnsi="Arial" w:cs="Arial"/>
          <w:color w:val="444444"/>
          <w:sz w:val="14"/>
          <w:szCs w:val="14"/>
          <w:lang w:val="de-DE" w:eastAsia="en-AU"/>
        </w:rPr>
      </w:pPr>
      <w:r w:rsidRPr="00BB56FE">
        <w:rPr>
          <w:rFonts w:ascii="Arial" w:eastAsia="Times New Roman" w:hAnsi="Arial" w:cs="Arial"/>
          <w:color w:val="444444"/>
          <w:sz w:val="14"/>
          <w:szCs w:val="14"/>
          <w:lang w:val="de-DE" w:eastAsia="en-AU"/>
        </w:rPr>
        <w:t xml:space="preserve">STIHL professional and forestry Chain saws are essential tools, combining maximum power and minimum weight for unbeatable performance. </w:t>
      </w:r>
    </w:p>
    <w:p w:rsidR="00BB56FE" w:rsidRDefault="00BB56FE" w:rsidP="00BB56FE">
      <w:pPr>
        <w:spacing w:after="0" w:line="184" w:lineRule="atLeast"/>
        <w:rPr>
          <w:rFonts w:ascii="Arial" w:eastAsia="Times New Roman" w:hAnsi="Arial" w:cs="Arial"/>
          <w:color w:val="444444"/>
          <w:sz w:val="14"/>
          <w:szCs w:val="14"/>
          <w:lang w:val="de-DE" w:eastAsia="en-AU"/>
        </w:rPr>
      </w:pPr>
    </w:p>
    <w:p w:rsidR="00BB56FE" w:rsidRDefault="00BB56FE" w:rsidP="00BB56FE">
      <w:pPr>
        <w:spacing w:after="0" w:line="184" w:lineRule="atLeast"/>
        <w:rPr>
          <w:rFonts w:ascii="Arial" w:eastAsia="Times New Roman" w:hAnsi="Arial" w:cs="Arial"/>
          <w:color w:val="444444"/>
          <w:sz w:val="14"/>
          <w:szCs w:val="14"/>
          <w:lang w:val="de-DE" w:eastAsia="en-AU"/>
        </w:rPr>
      </w:pPr>
    </w:p>
    <w:p w:rsidR="00BB56FE" w:rsidRDefault="00BB56FE" w:rsidP="00BB56FE">
      <w:pPr>
        <w:spacing w:after="0" w:line="184" w:lineRule="atLeast"/>
        <w:rPr>
          <w:rFonts w:ascii="Arial" w:eastAsia="Times New Roman" w:hAnsi="Arial" w:cs="Arial"/>
          <w:color w:val="444444"/>
          <w:sz w:val="14"/>
          <w:szCs w:val="14"/>
          <w:lang w:val="de-DE" w:eastAsia="en-AU"/>
        </w:rPr>
      </w:pPr>
      <w:r>
        <w:rPr>
          <w:rFonts w:ascii="Arial" w:hAnsi="Arial" w:cs="Arial"/>
          <w:noProof/>
          <w:color w:val="444444"/>
          <w:sz w:val="14"/>
          <w:szCs w:val="14"/>
          <w:lang w:eastAsia="en-AU"/>
        </w:rPr>
        <w:drawing>
          <wp:inline distT="0" distB="0" distL="0" distR="0">
            <wp:extent cx="2662555" cy="1616710"/>
            <wp:effectExtent l="19050" t="0" r="4445" b="0"/>
            <wp:docPr id="39" name="Picture 39" descr="Professional Chain 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Professional Chain saws"/>
                    <pic:cNvPicPr>
                      <a:picLocks noChangeAspect="1" noChangeArrowheads="1"/>
                    </pic:cNvPicPr>
                  </pic:nvPicPr>
                  <pic:blipFill>
                    <a:blip r:embed="rId4" cstate="print"/>
                    <a:srcRect/>
                    <a:stretch>
                      <a:fillRect/>
                    </a:stretch>
                  </pic:blipFill>
                  <pic:spPr bwMode="auto">
                    <a:xfrm>
                      <a:off x="0" y="0"/>
                      <a:ext cx="2662555" cy="1616710"/>
                    </a:xfrm>
                    <a:prstGeom prst="rect">
                      <a:avLst/>
                    </a:prstGeom>
                    <a:noFill/>
                    <a:ln w="9525">
                      <a:noFill/>
                      <a:miter lim="800000"/>
                      <a:headEnd/>
                      <a:tailEnd/>
                    </a:ln>
                  </pic:spPr>
                </pic:pic>
              </a:graphicData>
            </a:graphic>
          </wp:inline>
        </w:drawing>
      </w:r>
    </w:p>
    <w:p w:rsidR="00BB56FE" w:rsidRDefault="00BB56FE" w:rsidP="00BB56FE">
      <w:pPr>
        <w:spacing w:after="0" w:line="184" w:lineRule="atLeast"/>
        <w:rPr>
          <w:rFonts w:ascii="Arial" w:eastAsia="Times New Roman" w:hAnsi="Arial" w:cs="Arial"/>
          <w:color w:val="444444"/>
          <w:sz w:val="14"/>
          <w:szCs w:val="14"/>
          <w:lang w:val="de-DE" w:eastAsia="en-AU"/>
        </w:rPr>
      </w:pPr>
    </w:p>
    <w:p w:rsidR="00BB56FE" w:rsidRDefault="00BB56FE" w:rsidP="00BB56FE">
      <w:pPr>
        <w:spacing w:after="0" w:line="184" w:lineRule="atLeast"/>
        <w:rPr>
          <w:rFonts w:ascii="Arial" w:eastAsia="Times New Roman" w:hAnsi="Arial" w:cs="Arial"/>
          <w:color w:val="444444"/>
          <w:sz w:val="14"/>
          <w:szCs w:val="14"/>
          <w:lang w:val="de-DE" w:eastAsia="en-AU"/>
        </w:rPr>
      </w:pPr>
    </w:p>
    <w:p w:rsidR="00BB56FE" w:rsidRPr="00BB56FE" w:rsidRDefault="00BB56FE" w:rsidP="00BB56FE">
      <w:pPr>
        <w:spacing w:after="0" w:line="184" w:lineRule="atLeast"/>
        <w:rPr>
          <w:rFonts w:ascii="Arial" w:eastAsia="Times New Roman" w:hAnsi="Arial" w:cs="Arial"/>
          <w:color w:val="444444"/>
          <w:sz w:val="14"/>
          <w:szCs w:val="14"/>
          <w:lang w:val="de-DE" w:eastAsia="en-AU"/>
        </w:rPr>
      </w:pPr>
      <w:r w:rsidRPr="00BB56FE">
        <w:rPr>
          <w:rFonts w:ascii="Arial" w:eastAsia="Times New Roman" w:hAnsi="Arial" w:cs="Arial"/>
          <w:color w:val="444444"/>
          <w:sz w:val="14"/>
          <w:szCs w:val="14"/>
          <w:lang w:val="de-DE" w:eastAsia="en-AU"/>
        </w:rPr>
        <w:pict/>
      </w:r>
    </w:p>
    <w:p w:rsidR="00BB56FE" w:rsidRPr="00BB56FE" w:rsidRDefault="00BB56FE" w:rsidP="00BB56FE">
      <w:pPr>
        <w:pBdr>
          <w:bottom w:val="single" w:sz="6" w:space="1" w:color="auto"/>
        </w:pBdr>
        <w:spacing w:line="240" w:lineRule="auto"/>
        <w:jc w:val="center"/>
        <w:rPr>
          <w:rFonts w:ascii="Arial" w:eastAsia="Times New Roman" w:hAnsi="Arial" w:cs="Arial"/>
          <w:vanish/>
          <w:sz w:val="16"/>
          <w:szCs w:val="16"/>
          <w:lang w:eastAsia="en-AU"/>
        </w:rPr>
      </w:pPr>
      <w:r w:rsidRPr="00BB56FE">
        <w:rPr>
          <w:rFonts w:ascii="Arial" w:eastAsia="Times New Roman" w:hAnsi="Arial" w:cs="Arial"/>
          <w:vanish/>
          <w:sz w:val="16"/>
          <w:szCs w:val="16"/>
          <w:lang w:eastAsia="en-AU"/>
        </w:rPr>
        <w:t>Top of Form</w:t>
      </w:r>
    </w:p>
    <w:tbl>
      <w:tblPr>
        <w:tblW w:w="5000" w:type="pct"/>
        <w:tblCellMar>
          <w:top w:w="15" w:type="dxa"/>
          <w:left w:w="15" w:type="dxa"/>
          <w:bottom w:w="15" w:type="dxa"/>
          <w:right w:w="15" w:type="dxa"/>
        </w:tblCellMar>
        <w:tblLook w:val="04A0"/>
      </w:tblPr>
      <w:tblGrid>
        <w:gridCol w:w="1543"/>
        <w:gridCol w:w="1543"/>
        <w:gridCol w:w="1543"/>
        <w:gridCol w:w="1543"/>
        <w:gridCol w:w="1542"/>
        <w:gridCol w:w="1542"/>
      </w:tblGrid>
      <w:tr w:rsidR="00BB56FE" w:rsidRPr="00BB56FE" w:rsidTr="00BB56FE">
        <w:trPr>
          <w:tblHeader/>
        </w:trPr>
        <w:tc>
          <w:tcPr>
            <w:tcW w:w="500" w:type="pct"/>
            <w:tcBorders>
              <w:bottom w:val="single" w:sz="4" w:space="0" w:color="FFFFFF"/>
            </w:tcBorders>
            <w:shd w:val="clear" w:color="auto" w:fill="D9D9D9"/>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r w:rsidRPr="00BB56FE">
              <w:rPr>
                <w:rFonts w:ascii="Arial" w:eastAsia="Times New Roman" w:hAnsi="Arial" w:cs="Arial"/>
                <w:b/>
                <w:bCs/>
                <w:color w:val="444444"/>
                <w:sz w:val="14"/>
                <w:szCs w:val="14"/>
                <w:lang w:eastAsia="en-AU"/>
              </w:rPr>
              <w:t xml:space="preserve">Product </w:t>
            </w:r>
            <w:r w:rsidRPr="00BB56FE">
              <w:rPr>
                <w:rFonts w:ascii="Arial" w:eastAsia="Times New Roman" w:hAnsi="Arial" w:cs="Arial"/>
                <w:b/>
                <w:bCs/>
                <w:color w:val="444444"/>
                <w:sz w:val="14"/>
                <w:szCs w:val="14"/>
                <w:lang w:eastAsia="en-AU"/>
              </w:rPr>
              <w:br/>
              <w:t>comparison</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r w:rsidRPr="00BB56FE">
              <w:rPr>
                <w:rFonts w:ascii="Arial" w:eastAsia="Times New Roman" w:hAnsi="Arial" w:cs="Arial"/>
                <w:b/>
                <w:bCs/>
                <w:color w:val="444444"/>
                <w:sz w:val="14"/>
                <w:szCs w:val="14"/>
                <w:lang w:eastAsia="en-AU"/>
              </w:rPr>
              <w:t>Model</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b/>
                <w:bCs/>
                <w:color w:val="444444"/>
                <w:sz w:val="14"/>
                <w:szCs w:val="14"/>
                <w:lang w:eastAsia="en-AU"/>
              </w:rPr>
            </w:pPr>
            <w:r w:rsidRPr="00BB56FE">
              <w:rPr>
                <w:rFonts w:ascii="Arial" w:eastAsia="Times New Roman" w:hAnsi="Arial" w:cs="Arial"/>
                <w:b/>
                <w:bCs/>
                <w:color w:val="444444"/>
                <w:sz w:val="14"/>
                <w:szCs w:val="14"/>
                <w:lang w:eastAsia="en-AU"/>
              </w:rPr>
              <w:t xml:space="preserve">Power output </w:t>
            </w:r>
            <w:r w:rsidRPr="00BB56FE">
              <w:rPr>
                <w:rFonts w:ascii="Arial" w:eastAsia="Times New Roman" w:hAnsi="Arial" w:cs="Arial"/>
                <w:b/>
                <w:bCs/>
                <w:color w:val="444444"/>
                <w:sz w:val="14"/>
                <w:szCs w:val="14"/>
                <w:lang w:eastAsia="en-AU"/>
              </w:rPr>
              <w:br/>
              <w:t>kW/</w:t>
            </w:r>
            <w:r w:rsidRPr="00BB56FE">
              <w:rPr>
                <w:rFonts w:ascii="Arial" w:eastAsia="Times New Roman" w:hAnsi="Arial" w:cs="Arial"/>
                <w:color w:val="444444"/>
                <w:sz w:val="14"/>
                <w:szCs w:val="14"/>
                <w:lang w:eastAsia="en-AU"/>
              </w:rPr>
              <w:t>hp</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b/>
                <w:bCs/>
                <w:color w:val="444444"/>
                <w:sz w:val="14"/>
                <w:szCs w:val="14"/>
                <w:lang w:eastAsia="en-AU"/>
              </w:rPr>
            </w:pPr>
            <w:proofErr w:type="spellStart"/>
            <w:r w:rsidRPr="00BB56FE">
              <w:rPr>
                <w:rFonts w:ascii="Arial" w:eastAsia="Times New Roman" w:hAnsi="Arial" w:cs="Arial"/>
                <w:b/>
                <w:bCs/>
                <w:color w:val="444444"/>
                <w:sz w:val="14"/>
                <w:szCs w:val="14"/>
                <w:lang w:eastAsia="en-AU"/>
              </w:rPr>
              <w:t>Displacment</w:t>
            </w:r>
            <w:proofErr w:type="spellEnd"/>
            <w:r w:rsidRPr="00BB56FE">
              <w:rPr>
                <w:rFonts w:ascii="Arial" w:eastAsia="Times New Roman" w:hAnsi="Arial" w:cs="Arial"/>
                <w:b/>
                <w:bCs/>
                <w:color w:val="444444"/>
                <w:sz w:val="14"/>
                <w:szCs w:val="14"/>
                <w:lang w:eastAsia="en-AU"/>
              </w:rPr>
              <w:t xml:space="preserve"> </w:t>
            </w:r>
            <w:r w:rsidRPr="00BB56FE">
              <w:rPr>
                <w:rFonts w:ascii="Arial" w:eastAsia="Times New Roman" w:hAnsi="Arial" w:cs="Arial"/>
                <w:b/>
                <w:bCs/>
                <w:color w:val="444444"/>
                <w:sz w:val="14"/>
                <w:szCs w:val="14"/>
                <w:lang w:eastAsia="en-AU"/>
              </w:rPr>
              <w:br/>
              <w:t>cc</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b/>
                <w:bCs/>
                <w:color w:val="444444"/>
                <w:sz w:val="14"/>
                <w:szCs w:val="14"/>
                <w:lang w:eastAsia="en-AU"/>
              </w:rPr>
            </w:pPr>
            <w:r w:rsidRPr="00BB56FE">
              <w:rPr>
                <w:rFonts w:ascii="Arial" w:eastAsia="Times New Roman" w:hAnsi="Arial" w:cs="Arial"/>
                <w:b/>
                <w:bCs/>
                <w:color w:val="444444"/>
                <w:sz w:val="14"/>
                <w:szCs w:val="14"/>
                <w:lang w:eastAsia="en-AU"/>
              </w:rPr>
              <w:t xml:space="preserve">Weight </w:t>
            </w:r>
            <w:r w:rsidRPr="00BB56FE">
              <w:rPr>
                <w:rFonts w:ascii="Arial" w:eastAsia="Times New Roman" w:hAnsi="Arial" w:cs="Arial"/>
                <w:b/>
                <w:bCs/>
                <w:color w:val="444444"/>
                <w:sz w:val="14"/>
                <w:szCs w:val="14"/>
                <w:lang w:eastAsia="en-AU"/>
              </w:rPr>
              <w:br/>
              <w:t>kg</w:t>
            </w:r>
          </w:p>
        </w:tc>
        <w:tc>
          <w:tcPr>
            <w:tcW w:w="500" w:type="pct"/>
            <w:tcBorders>
              <w:bottom w:val="single" w:sz="4" w:space="0" w:color="FFFFFF"/>
            </w:tcBorders>
            <w:shd w:val="clear" w:color="auto" w:fill="D9D9D9"/>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b/>
                <w:bCs/>
                <w:color w:val="444444"/>
                <w:sz w:val="14"/>
                <w:szCs w:val="14"/>
                <w:lang w:eastAsia="en-AU"/>
              </w:rPr>
            </w:pPr>
            <w:r w:rsidRPr="00BB56FE">
              <w:rPr>
                <w:rFonts w:ascii="Arial" w:eastAsia="Times New Roman" w:hAnsi="Arial" w:cs="Arial"/>
                <w:b/>
                <w:bCs/>
                <w:color w:val="444444"/>
                <w:sz w:val="14"/>
                <w:szCs w:val="14"/>
                <w:lang w:eastAsia="en-AU"/>
              </w:rPr>
              <w:t>Price</w:t>
            </w:r>
          </w:p>
        </w:tc>
      </w:tr>
      <w:tr w:rsidR="00BB56FE" w:rsidRPr="00BB56FE" w:rsidTr="00BB56FE">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20.15pt;height:17.85pt" o:ole="">
                  <v:imagedata r:id="rId5" o:title=""/>
                </v:shape>
                <w:control r:id="rId6" w:name="DefaultOcxName" w:shapeid="_x0000_i1062"/>
              </w:objec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7" w:history="1">
              <w:r w:rsidRPr="00BB56FE">
                <w:rPr>
                  <w:rFonts w:ascii="Arial" w:eastAsia="Times New Roman" w:hAnsi="Arial" w:cs="Arial"/>
                  <w:b/>
                  <w:bCs/>
                  <w:color w:val="444444"/>
                  <w:sz w:val="14"/>
                  <w:szCs w:val="14"/>
                  <w:lang w:eastAsia="en-AU"/>
                </w:rPr>
                <w:t>MS 241 C-M</w:t>
              </w:r>
            </w:hyperlink>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2.2</w:t>
            </w:r>
            <w:r w:rsidRPr="00BB56FE">
              <w:rPr>
                <w:rFonts w:ascii="Arial" w:eastAsia="Times New Roman" w:hAnsi="Arial" w:cs="Arial"/>
                <w:color w:val="444444"/>
                <w:sz w:val="14"/>
                <w:szCs w:val="14"/>
                <w:lang w:eastAsia="en-AU"/>
              </w:rPr>
              <w:t>/3.0</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42.6 </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4.7 </w:t>
            </w:r>
          </w:p>
        </w:tc>
        <w:tc>
          <w:tcPr>
            <w:tcW w:w="500" w:type="pct"/>
            <w:shd w:val="clear" w:color="auto" w:fill="F1F1F1"/>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$1,249.00*</w:t>
            </w:r>
          </w:p>
        </w:tc>
      </w:tr>
      <w:tr w:rsidR="00BB56FE" w:rsidRPr="00BB56FE" w:rsidTr="00BB56FE">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61" type="#_x0000_t75" style="width:20.15pt;height:17.85pt" o:ole="">
                  <v:imagedata r:id="rId5" o:title=""/>
                </v:shape>
                <w:control r:id="rId8" w:name="DefaultOcxName1" w:shapeid="_x0000_i1061"/>
              </w:objec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9" w:history="1">
              <w:r w:rsidRPr="00BB56FE">
                <w:rPr>
                  <w:rFonts w:ascii="Arial" w:eastAsia="Times New Roman" w:hAnsi="Arial" w:cs="Arial"/>
                  <w:b/>
                  <w:bCs/>
                  <w:color w:val="444444"/>
                  <w:sz w:val="14"/>
                  <w:szCs w:val="14"/>
                  <w:lang w:eastAsia="en-AU"/>
                </w:rPr>
                <w:t>MS 261</w:t>
              </w:r>
            </w:hyperlink>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2.8</w:t>
            </w:r>
            <w:r w:rsidRPr="00BB56FE">
              <w:rPr>
                <w:rFonts w:ascii="Arial" w:eastAsia="Times New Roman" w:hAnsi="Arial" w:cs="Arial"/>
                <w:color w:val="444444"/>
                <w:sz w:val="14"/>
                <w:szCs w:val="14"/>
                <w:lang w:eastAsia="en-AU"/>
              </w:rPr>
              <w:t>/3.8</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50.2 </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5.2 </w:t>
            </w:r>
          </w:p>
        </w:tc>
        <w:tc>
          <w:tcPr>
            <w:tcW w:w="500" w:type="pct"/>
            <w:shd w:val="clear" w:color="auto" w:fill="FFFFFF"/>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$1,249.00*</w:t>
            </w:r>
          </w:p>
        </w:tc>
      </w:tr>
      <w:tr w:rsidR="00BB56FE" w:rsidRPr="00BB56FE" w:rsidTr="00BB56FE">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60" type="#_x0000_t75" style="width:20.15pt;height:17.85pt" o:ole="">
                  <v:imagedata r:id="rId5" o:title=""/>
                </v:shape>
                <w:control r:id="rId10" w:name="DefaultOcxName2" w:shapeid="_x0000_i1060"/>
              </w:objec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11" w:history="1">
              <w:r w:rsidRPr="00BB56FE">
                <w:rPr>
                  <w:rFonts w:ascii="Arial" w:eastAsia="Times New Roman" w:hAnsi="Arial" w:cs="Arial"/>
                  <w:b/>
                  <w:bCs/>
                  <w:color w:val="444444"/>
                  <w:sz w:val="14"/>
                  <w:szCs w:val="14"/>
                  <w:lang w:eastAsia="en-AU"/>
                </w:rPr>
                <w:t>MS 261 C-Q</w:t>
              </w:r>
            </w:hyperlink>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2.8</w:t>
            </w:r>
            <w:r w:rsidRPr="00BB56FE">
              <w:rPr>
                <w:rFonts w:ascii="Arial" w:eastAsia="Times New Roman" w:hAnsi="Arial" w:cs="Arial"/>
                <w:color w:val="444444"/>
                <w:sz w:val="14"/>
                <w:szCs w:val="14"/>
                <w:lang w:eastAsia="en-AU"/>
              </w:rPr>
              <w:t>/3.8</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50.2 </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5.3 </w:t>
            </w:r>
          </w:p>
        </w:tc>
        <w:tc>
          <w:tcPr>
            <w:tcW w:w="500" w:type="pct"/>
            <w:shd w:val="clear" w:color="auto" w:fill="F1F1F1"/>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$1,299.00*</w:t>
            </w:r>
          </w:p>
        </w:tc>
      </w:tr>
      <w:tr w:rsidR="00BB56FE" w:rsidRPr="00BB56FE" w:rsidTr="00BB56FE">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9" type="#_x0000_t75" style="width:20.15pt;height:17.85pt" o:ole="">
                  <v:imagedata r:id="rId5" o:title=""/>
                </v:shape>
                <w:control r:id="rId12" w:name="DefaultOcxName3" w:shapeid="_x0000_i1059"/>
              </w:objec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13" w:history="1">
              <w:r w:rsidRPr="00BB56FE">
                <w:rPr>
                  <w:rFonts w:ascii="Arial" w:eastAsia="Times New Roman" w:hAnsi="Arial" w:cs="Arial"/>
                  <w:b/>
                  <w:bCs/>
                  <w:color w:val="444444"/>
                  <w:sz w:val="14"/>
                  <w:szCs w:val="14"/>
                  <w:lang w:eastAsia="en-AU"/>
                </w:rPr>
                <w:t>MS 362</w:t>
              </w:r>
            </w:hyperlink>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3.4</w:t>
            </w:r>
            <w:r w:rsidRPr="00BB56FE">
              <w:rPr>
                <w:rFonts w:ascii="Arial" w:eastAsia="Times New Roman" w:hAnsi="Arial" w:cs="Arial"/>
                <w:color w:val="444444"/>
                <w:sz w:val="14"/>
                <w:szCs w:val="14"/>
                <w:lang w:eastAsia="en-AU"/>
              </w:rPr>
              <w:t>/4.6</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59.0 </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5.9 </w:t>
            </w:r>
          </w:p>
        </w:tc>
        <w:tc>
          <w:tcPr>
            <w:tcW w:w="500" w:type="pct"/>
            <w:shd w:val="clear" w:color="auto" w:fill="FFFFFF"/>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$1,449.00*</w:t>
            </w:r>
          </w:p>
        </w:tc>
      </w:tr>
      <w:tr w:rsidR="00BB56FE" w:rsidRPr="00BB56FE" w:rsidTr="00BB56FE">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8" type="#_x0000_t75" style="width:20.15pt;height:17.85pt" o:ole="">
                  <v:imagedata r:id="rId5" o:title=""/>
                </v:shape>
                <w:control r:id="rId14" w:name="DefaultOcxName4" w:shapeid="_x0000_i1058"/>
              </w:objec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15" w:history="1">
              <w:r w:rsidRPr="00BB56FE">
                <w:rPr>
                  <w:rFonts w:ascii="Arial" w:eastAsia="Times New Roman" w:hAnsi="Arial" w:cs="Arial"/>
                  <w:b/>
                  <w:bCs/>
                  <w:color w:val="444444"/>
                  <w:sz w:val="14"/>
                  <w:szCs w:val="14"/>
                  <w:lang w:eastAsia="en-AU"/>
                </w:rPr>
                <w:t>MS 381</w:t>
              </w:r>
            </w:hyperlink>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3.9</w:t>
            </w:r>
            <w:r w:rsidRPr="00BB56FE">
              <w:rPr>
                <w:rFonts w:ascii="Arial" w:eastAsia="Times New Roman" w:hAnsi="Arial" w:cs="Arial"/>
                <w:color w:val="444444"/>
                <w:sz w:val="14"/>
                <w:szCs w:val="14"/>
                <w:lang w:eastAsia="en-AU"/>
              </w:rPr>
              <w:t>/5.3</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72.2 </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6.6 </w:t>
            </w:r>
          </w:p>
        </w:tc>
        <w:tc>
          <w:tcPr>
            <w:tcW w:w="500" w:type="pct"/>
            <w:shd w:val="clear" w:color="auto" w:fill="F1F1F1"/>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$1,249.00*</w:t>
            </w:r>
          </w:p>
        </w:tc>
      </w:tr>
      <w:tr w:rsidR="00BB56FE" w:rsidRPr="00BB56FE" w:rsidTr="00BB56FE">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7" type="#_x0000_t75" style="width:20.15pt;height:17.85pt" o:ole="">
                  <v:imagedata r:id="rId5" o:title=""/>
                </v:shape>
                <w:control r:id="rId16" w:name="DefaultOcxName5" w:shapeid="_x0000_i1057"/>
              </w:objec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17" w:history="1">
              <w:r w:rsidRPr="00BB56FE">
                <w:rPr>
                  <w:rFonts w:ascii="Arial" w:eastAsia="Times New Roman" w:hAnsi="Arial" w:cs="Arial"/>
                  <w:b/>
                  <w:bCs/>
                  <w:color w:val="444444"/>
                  <w:sz w:val="14"/>
                  <w:szCs w:val="14"/>
                  <w:lang w:eastAsia="en-AU"/>
                </w:rPr>
                <w:t>MS 441 C-M</w:t>
              </w:r>
            </w:hyperlink>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4.2</w:t>
            </w:r>
            <w:r w:rsidRPr="00BB56FE">
              <w:rPr>
                <w:rFonts w:ascii="Arial" w:eastAsia="Times New Roman" w:hAnsi="Arial" w:cs="Arial"/>
                <w:color w:val="444444"/>
                <w:sz w:val="14"/>
                <w:szCs w:val="14"/>
                <w:lang w:eastAsia="en-AU"/>
              </w:rPr>
              <w:t>/5.7</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70.7 </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6.6 </w:t>
            </w:r>
          </w:p>
        </w:tc>
        <w:tc>
          <w:tcPr>
            <w:tcW w:w="500" w:type="pct"/>
            <w:shd w:val="clear" w:color="auto" w:fill="FFFFFF"/>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$1,749.00*</w:t>
            </w:r>
          </w:p>
        </w:tc>
      </w:tr>
      <w:tr w:rsidR="00BB56FE" w:rsidRPr="00BB56FE" w:rsidTr="00BB56FE">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6" type="#_x0000_t75" style="width:20.15pt;height:17.85pt" o:ole="">
                  <v:imagedata r:id="rId5" o:title=""/>
                </v:shape>
                <w:control r:id="rId18" w:name="DefaultOcxName6" w:shapeid="_x0000_i1056"/>
              </w:objec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19" w:history="1">
              <w:r w:rsidRPr="00BB56FE">
                <w:rPr>
                  <w:rFonts w:ascii="Arial" w:eastAsia="Times New Roman" w:hAnsi="Arial" w:cs="Arial"/>
                  <w:b/>
                  <w:bCs/>
                  <w:color w:val="444444"/>
                  <w:sz w:val="14"/>
                  <w:szCs w:val="14"/>
                  <w:lang w:eastAsia="en-AU"/>
                </w:rPr>
                <w:t xml:space="preserve">MS 460 Magnum® </w:t>
              </w:r>
            </w:hyperlink>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4.4</w:t>
            </w:r>
            <w:r w:rsidRPr="00BB56FE">
              <w:rPr>
                <w:rFonts w:ascii="Arial" w:eastAsia="Times New Roman" w:hAnsi="Arial" w:cs="Arial"/>
                <w:color w:val="444444"/>
                <w:sz w:val="14"/>
                <w:szCs w:val="14"/>
                <w:lang w:eastAsia="en-AU"/>
              </w:rPr>
              <w:t>/6.0</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76.5 </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6.6 </w:t>
            </w:r>
          </w:p>
        </w:tc>
        <w:tc>
          <w:tcPr>
            <w:tcW w:w="500" w:type="pct"/>
            <w:shd w:val="clear" w:color="auto" w:fill="F1F1F1"/>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$1,799.00*</w:t>
            </w:r>
          </w:p>
        </w:tc>
      </w:tr>
      <w:tr w:rsidR="00BB56FE" w:rsidRPr="00BB56FE" w:rsidTr="00BB56FE">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5" type="#_x0000_t75" style="width:20.15pt;height:17.85pt" o:ole="">
                  <v:imagedata r:id="rId5" o:title=""/>
                </v:shape>
                <w:control r:id="rId20" w:name="DefaultOcxName7" w:shapeid="_x0000_i1055"/>
              </w:objec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21" w:history="1">
              <w:r w:rsidRPr="00BB56FE">
                <w:rPr>
                  <w:rFonts w:ascii="Arial" w:eastAsia="Times New Roman" w:hAnsi="Arial" w:cs="Arial"/>
                  <w:b/>
                  <w:bCs/>
                  <w:color w:val="444444"/>
                  <w:sz w:val="14"/>
                  <w:szCs w:val="14"/>
                  <w:lang w:eastAsia="en-AU"/>
                </w:rPr>
                <w:t>MS 660</w:t>
              </w:r>
            </w:hyperlink>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5.2</w:t>
            </w:r>
            <w:r w:rsidRPr="00BB56FE">
              <w:rPr>
                <w:rFonts w:ascii="Arial" w:eastAsia="Times New Roman" w:hAnsi="Arial" w:cs="Arial"/>
                <w:color w:val="444444"/>
                <w:sz w:val="14"/>
                <w:szCs w:val="14"/>
                <w:lang w:eastAsia="en-AU"/>
              </w:rPr>
              <w:t>/7.1</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91.6 </w:t>
            </w:r>
          </w:p>
        </w:tc>
        <w:tc>
          <w:tcPr>
            <w:tcW w:w="500" w:type="pct"/>
            <w:shd w:val="clear" w:color="auto" w:fill="FFFFFF"/>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7.5 </w:t>
            </w:r>
          </w:p>
        </w:tc>
        <w:tc>
          <w:tcPr>
            <w:tcW w:w="500" w:type="pct"/>
            <w:shd w:val="clear" w:color="auto" w:fill="FFFFFF"/>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$1,999.00*</w:t>
            </w:r>
          </w:p>
        </w:tc>
      </w:tr>
      <w:tr w:rsidR="00BB56FE" w:rsidRPr="00BB56FE" w:rsidTr="00BB56FE">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object w:dxaOrig="1440" w:dyaOrig="1440">
                <v:shape id="_x0000_i1054" type="#_x0000_t75" style="width:20.15pt;height:17.85pt" o:ole="">
                  <v:imagedata r:id="rId5" o:title=""/>
                </v:shape>
                <w:control r:id="rId22" w:name="DefaultOcxName8" w:shapeid="_x0000_i1054"/>
              </w:objec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rPr>
                <w:rFonts w:ascii="Arial" w:eastAsia="Times New Roman" w:hAnsi="Arial" w:cs="Arial"/>
                <w:b/>
                <w:bCs/>
                <w:color w:val="444444"/>
                <w:sz w:val="14"/>
                <w:szCs w:val="14"/>
                <w:lang w:eastAsia="en-AU"/>
              </w:rPr>
            </w:pPr>
            <w:hyperlink r:id="rId23" w:history="1">
              <w:r w:rsidRPr="00BB56FE">
                <w:rPr>
                  <w:rFonts w:ascii="Arial" w:eastAsia="Times New Roman" w:hAnsi="Arial" w:cs="Arial"/>
                  <w:b/>
                  <w:bCs/>
                  <w:color w:val="444444"/>
                  <w:sz w:val="14"/>
                  <w:szCs w:val="14"/>
                  <w:lang w:eastAsia="en-AU"/>
                </w:rPr>
                <w:t>MS 880</w:t>
              </w:r>
            </w:hyperlink>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b/>
                <w:bCs/>
                <w:color w:val="444444"/>
                <w:sz w:val="14"/>
                <w:szCs w:val="14"/>
                <w:lang w:eastAsia="en-AU"/>
              </w:rPr>
              <w:t>6.4</w:t>
            </w:r>
            <w:r w:rsidRPr="00BB56FE">
              <w:rPr>
                <w:rFonts w:ascii="Arial" w:eastAsia="Times New Roman" w:hAnsi="Arial" w:cs="Arial"/>
                <w:color w:val="444444"/>
                <w:sz w:val="14"/>
                <w:szCs w:val="14"/>
                <w:lang w:eastAsia="en-AU"/>
              </w:rPr>
              <w:t>/8.7</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121.6 </w:t>
            </w:r>
          </w:p>
        </w:tc>
        <w:tc>
          <w:tcPr>
            <w:tcW w:w="500" w:type="pct"/>
            <w:shd w:val="clear" w:color="auto" w:fill="F1F1F1"/>
            <w:tcMar>
              <w:top w:w="58" w:type="dxa"/>
              <w:left w:w="115" w:type="dxa"/>
              <w:bottom w:w="69" w:type="dxa"/>
              <w:right w:w="0" w:type="dxa"/>
            </w:tcMar>
            <w:vAlign w:val="center"/>
            <w:hideMark/>
          </w:tcPr>
          <w:p w:rsidR="00BB56FE" w:rsidRPr="00BB56FE" w:rsidRDefault="00BB56FE" w:rsidP="00BB56FE">
            <w:pPr>
              <w:spacing w:after="115" w:line="184" w:lineRule="atLeast"/>
              <w:jc w:val="center"/>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 xml:space="preserve">9.8 </w:t>
            </w:r>
          </w:p>
        </w:tc>
        <w:tc>
          <w:tcPr>
            <w:tcW w:w="500" w:type="pct"/>
            <w:shd w:val="clear" w:color="auto" w:fill="F1F1F1"/>
            <w:tcMar>
              <w:top w:w="58" w:type="dxa"/>
              <w:left w:w="115" w:type="dxa"/>
              <w:bottom w:w="69" w:type="dxa"/>
              <w:right w:w="115" w:type="dxa"/>
            </w:tcMar>
            <w:vAlign w:val="center"/>
            <w:hideMark/>
          </w:tcPr>
          <w:p w:rsidR="00BB56FE" w:rsidRPr="00BB56FE" w:rsidRDefault="00BB56FE" w:rsidP="00BB56FE">
            <w:pPr>
              <w:spacing w:after="115" w:line="184" w:lineRule="atLeast"/>
              <w:jc w:val="right"/>
              <w:rPr>
                <w:rFonts w:ascii="Arial" w:eastAsia="Times New Roman" w:hAnsi="Arial" w:cs="Arial"/>
                <w:color w:val="444444"/>
                <w:sz w:val="14"/>
                <w:szCs w:val="14"/>
                <w:lang w:eastAsia="en-AU"/>
              </w:rPr>
            </w:pPr>
            <w:r w:rsidRPr="00BB56FE">
              <w:rPr>
                <w:rFonts w:ascii="Arial" w:eastAsia="Times New Roman" w:hAnsi="Arial" w:cs="Arial"/>
                <w:color w:val="444444"/>
                <w:sz w:val="14"/>
                <w:szCs w:val="14"/>
                <w:lang w:eastAsia="en-AU"/>
              </w:rPr>
              <w:t>$2,749.00*</w:t>
            </w:r>
          </w:p>
        </w:tc>
      </w:tr>
    </w:tbl>
    <w:p w:rsidR="00BB56FE" w:rsidRPr="00BB56FE" w:rsidRDefault="00BB56FE" w:rsidP="00BB56FE">
      <w:pPr>
        <w:spacing w:after="0" w:line="184" w:lineRule="atLeast"/>
        <w:rPr>
          <w:rFonts w:ascii="Arial" w:eastAsia="Times New Roman" w:hAnsi="Arial" w:cs="Arial"/>
          <w:color w:val="444444"/>
          <w:sz w:val="14"/>
          <w:szCs w:val="14"/>
          <w:lang w:val="de-DE" w:eastAsia="en-AU"/>
        </w:rPr>
      </w:pPr>
      <w:r w:rsidRPr="00BB56FE">
        <w:rPr>
          <w:rFonts w:ascii="Arial" w:eastAsia="Times New Roman" w:hAnsi="Arial" w:cs="Arial"/>
          <w:color w:val="444444"/>
          <w:sz w:val="14"/>
          <w:szCs w:val="14"/>
          <w:lang w:val="de-DE" w:eastAsia="en-AU"/>
        </w:rPr>
        <w:object w:dxaOrig="1440" w:dyaOrig="1440">
          <v:shape id="_x0000_i1053" type="#_x0000_t75" style="width:47.25pt;height:22.45pt" o:ole="">
            <v:imagedata r:id="rId24" o:title=""/>
          </v:shape>
          <w:control r:id="rId25" w:name="DefaultOcxName9" w:shapeid="_x0000_i1053"/>
        </w:object>
      </w:r>
      <w:r>
        <w:rPr>
          <w:rFonts w:ascii="Arial" w:eastAsia="Times New Roman" w:hAnsi="Arial" w:cs="Arial"/>
          <w:noProof/>
          <w:color w:val="444444"/>
          <w:sz w:val="14"/>
          <w:szCs w:val="14"/>
          <w:lang w:eastAsia="en-AU"/>
        </w:rPr>
        <w:drawing>
          <wp:inline distT="0" distB="0" distL="0" distR="0">
            <wp:extent cx="190500" cy="190500"/>
            <wp:effectExtent l="19050" t="0" r="0" b="0"/>
            <wp:docPr id="4" name="Picture 4" descr="http://static.stihl.com/img_layout/info_ic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atic.stihl.com/img_layout/info_icon.png"/>
                    <pic:cNvPicPr>
                      <a:picLocks noChangeAspect="1" noChangeArrowheads="1"/>
                    </pic:cNvPicPr>
                  </pic:nvPicPr>
                  <pic:blipFill>
                    <a:blip r:embed="rId2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p>
    <w:p w:rsidR="00BB56FE" w:rsidRPr="00BB56FE" w:rsidRDefault="00BB56FE" w:rsidP="00BB56FE">
      <w:pPr>
        <w:pBdr>
          <w:top w:val="single" w:sz="6" w:space="1" w:color="auto"/>
        </w:pBdr>
        <w:spacing w:after="0" w:line="240" w:lineRule="auto"/>
        <w:jc w:val="center"/>
        <w:rPr>
          <w:rFonts w:ascii="Arial" w:eastAsia="Times New Roman" w:hAnsi="Arial" w:cs="Arial"/>
          <w:vanish/>
          <w:sz w:val="16"/>
          <w:szCs w:val="16"/>
          <w:lang w:eastAsia="en-AU"/>
        </w:rPr>
      </w:pPr>
      <w:r w:rsidRPr="00BB56FE">
        <w:rPr>
          <w:rFonts w:ascii="Arial" w:eastAsia="Times New Roman" w:hAnsi="Arial" w:cs="Arial"/>
          <w:vanish/>
          <w:sz w:val="16"/>
          <w:szCs w:val="16"/>
          <w:lang w:eastAsia="en-AU"/>
        </w:rPr>
        <w:t>Bottom of Form</w:t>
      </w:r>
    </w:p>
    <w:p w:rsidR="00BB56FE" w:rsidRPr="00BB56FE" w:rsidRDefault="00BB56FE" w:rsidP="00BB56FE">
      <w:pPr>
        <w:spacing w:line="184" w:lineRule="atLeast"/>
        <w:rPr>
          <w:rFonts w:ascii="Arial" w:eastAsia="Times New Roman" w:hAnsi="Arial" w:cs="Arial"/>
          <w:color w:val="444444"/>
          <w:sz w:val="14"/>
          <w:szCs w:val="14"/>
          <w:lang w:val="de-DE" w:eastAsia="en-AU"/>
        </w:rPr>
      </w:pPr>
    </w:p>
    <w:p w:rsidR="00840143" w:rsidRDefault="00840143" w:rsidP="00840143">
      <w:pPr>
        <w:spacing w:after="0" w:line="230" w:lineRule="atLeast"/>
        <w:outlineLvl w:val="1"/>
        <w:rPr>
          <w:rFonts w:ascii="Arial" w:eastAsia="Times New Roman" w:hAnsi="Arial" w:cs="Arial"/>
          <w:color w:val="F37A1F"/>
          <w:kern w:val="36"/>
          <w:sz w:val="21"/>
          <w:szCs w:val="21"/>
          <w:lang w:val="de-DE" w:eastAsia="en-AU"/>
        </w:rPr>
      </w:pPr>
    </w:p>
    <w:p w:rsidR="00840143" w:rsidRDefault="00840143" w:rsidP="00840143">
      <w:pPr>
        <w:spacing w:after="0" w:line="230" w:lineRule="atLeast"/>
        <w:outlineLvl w:val="1"/>
        <w:rPr>
          <w:rFonts w:ascii="Arial" w:eastAsia="Times New Roman" w:hAnsi="Arial" w:cs="Arial"/>
          <w:color w:val="F37A1F"/>
          <w:kern w:val="36"/>
          <w:sz w:val="21"/>
          <w:szCs w:val="21"/>
          <w:lang w:val="de-DE" w:eastAsia="en-AU"/>
        </w:rPr>
      </w:pPr>
      <w:r>
        <w:rPr>
          <w:rFonts w:ascii="Arial" w:hAnsi="Arial" w:cs="Arial"/>
          <w:noProof/>
          <w:color w:val="444444"/>
          <w:sz w:val="14"/>
          <w:szCs w:val="14"/>
          <w:lang w:eastAsia="en-AU"/>
        </w:rPr>
        <w:drawing>
          <wp:inline distT="0" distB="0" distL="0" distR="0">
            <wp:extent cx="2662555" cy="1616710"/>
            <wp:effectExtent l="19050" t="0" r="4445" b="0"/>
            <wp:docPr id="72" name="Picture 72" descr="Arborist Chain 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Arborist Chain saws"/>
                    <pic:cNvPicPr>
                      <a:picLocks noChangeAspect="1" noChangeArrowheads="1"/>
                    </pic:cNvPicPr>
                  </pic:nvPicPr>
                  <pic:blipFill>
                    <a:blip r:embed="rId27" cstate="print"/>
                    <a:srcRect/>
                    <a:stretch>
                      <a:fillRect/>
                    </a:stretch>
                  </pic:blipFill>
                  <pic:spPr bwMode="auto">
                    <a:xfrm>
                      <a:off x="0" y="0"/>
                      <a:ext cx="2662555" cy="1616710"/>
                    </a:xfrm>
                    <a:prstGeom prst="rect">
                      <a:avLst/>
                    </a:prstGeom>
                    <a:noFill/>
                    <a:ln w="9525">
                      <a:noFill/>
                      <a:miter lim="800000"/>
                      <a:headEnd/>
                      <a:tailEnd/>
                    </a:ln>
                  </pic:spPr>
                </pic:pic>
              </a:graphicData>
            </a:graphic>
          </wp:inline>
        </w:drawing>
      </w:r>
    </w:p>
    <w:p w:rsidR="00840143" w:rsidRDefault="00840143" w:rsidP="00840143">
      <w:pPr>
        <w:spacing w:after="0" w:line="230" w:lineRule="atLeast"/>
        <w:outlineLvl w:val="1"/>
        <w:rPr>
          <w:rFonts w:ascii="Arial" w:eastAsia="Times New Roman" w:hAnsi="Arial" w:cs="Arial"/>
          <w:color w:val="F37A1F"/>
          <w:kern w:val="36"/>
          <w:sz w:val="21"/>
          <w:szCs w:val="21"/>
          <w:lang w:val="de-DE" w:eastAsia="en-AU"/>
        </w:rPr>
      </w:pPr>
    </w:p>
    <w:p w:rsidR="00840143" w:rsidRDefault="00840143" w:rsidP="00840143">
      <w:pPr>
        <w:spacing w:after="0" w:line="230" w:lineRule="atLeast"/>
        <w:outlineLvl w:val="1"/>
        <w:rPr>
          <w:rFonts w:ascii="Arial" w:eastAsia="Times New Roman" w:hAnsi="Arial" w:cs="Arial"/>
          <w:color w:val="F37A1F"/>
          <w:kern w:val="36"/>
          <w:sz w:val="21"/>
          <w:szCs w:val="21"/>
          <w:lang w:val="de-DE" w:eastAsia="en-AU"/>
        </w:rPr>
      </w:pPr>
    </w:p>
    <w:p w:rsidR="00840143" w:rsidRPr="00840143" w:rsidRDefault="00840143" w:rsidP="00840143">
      <w:pPr>
        <w:spacing w:after="0" w:line="230" w:lineRule="atLeast"/>
        <w:outlineLvl w:val="1"/>
        <w:rPr>
          <w:rFonts w:ascii="Arial" w:eastAsia="Times New Roman" w:hAnsi="Arial" w:cs="Arial"/>
          <w:color w:val="F37A1F"/>
          <w:kern w:val="36"/>
          <w:sz w:val="21"/>
          <w:szCs w:val="21"/>
          <w:lang w:val="de-DE" w:eastAsia="en-AU"/>
        </w:rPr>
      </w:pPr>
      <w:r w:rsidRPr="00840143">
        <w:rPr>
          <w:rFonts w:ascii="Arial" w:eastAsia="Times New Roman" w:hAnsi="Arial" w:cs="Arial"/>
          <w:color w:val="F37A1F"/>
          <w:kern w:val="36"/>
          <w:sz w:val="21"/>
          <w:szCs w:val="21"/>
          <w:lang w:val="de-DE" w:eastAsia="en-AU"/>
        </w:rPr>
        <w:t>Arborist Chain saws</w:t>
      </w:r>
    </w:p>
    <w:p w:rsidR="00840143" w:rsidRPr="00840143" w:rsidRDefault="00840143" w:rsidP="00840143">
      <w:pPr>
        <w:spacing w:before="100" w:beforeAutospacing="1"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t xml:space="preserve">STIHL has developed special high-quality solutions for specific tasks, including lightweight and precise Chain saws for arborists, a specialist Rescue Chain saw, and long-leach Pole Pruners to provide convenient tree care from the ground. </w:t>
      </w:r>
    </w:p>
    <w:p w:rsidR="00840143" w:rsidRPr="00840143" w:rsidRDefault="00840143" w:rsidP="00840143">
      <w:pPr>
        <w:spacing w:after="0"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pict/>
      </w:r>
    </w:p>
    <w:p w:rsidR="00840143" w:rsidRPr="00840143" w:rsidRDefault="00840143" w:rsidP="00840143">
      <w:pPr>
        <w:pBdr>
          <w:bottom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Top of Form</w:t>
      </w:r>
    </w:p>
    <w:tbl>
      <w:tblPr>
        <w:tblW w:w="5000" w:type="pct"/>
        <w:tblCellMar>
          <w:top w:w="15" w:type="dxa"/>
          <w:left w:w="15" w:type="dxa"/>
          <w:bottom w:w="15" w:type="dxa"/>
          <w:right w:w="15" w:type="dxa"/>
        </w:tblCellMar>
        <w:tblLook w:val="04A0"/>
      </w:tblPr>
      <w:tblGrid>
        <w:gridCol w:w="1543"/>
        <w:gridCol w:w="1543"/>
        <w:gridCol w:w="1543"/>
        <w:gridCol w:w="1543"/>
        <w:gridCol w:w="1542"/>
        <w:gridCol w:w="1542"/>
      </w:tblGrid>
      <w:tr w:rsidR="00840143" w:rsidRPr="00840143" w:rsidTr="00840143">
        <w:trPr>
          <w:tblHeader/>
        </w:trPr>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Product </w:t>
            </w:r>
            <w:r w:rsidRPr="00840143">
              <w:rPr>
                <w:rFonts w:ascii="Arial" w:eastAsia="Times New Roman" w:hAnsi="Arial" w:cs="Arial"/>
                <w:b/>
                <w:bCs/>
                <w:color w:val="444444"/>
                <w:sz w:val="14"/>
                <w:szCs w:val="14"/>
                <w:lang w:eastAsia="en-AU"/>
              </w:rPr>
              <w:br/>
              <w:t>comparison</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Model</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Power output </w:t>
            </w:r>
            <w:r w:rsidRPr="00840143">
              <w:rPr>
                <w:rFonts w:ascii="Arial" w:eastAsia="Times New Roman" w:hAnsi="Arial" w:cs="Arial"/>
                <w:b/>
                <w:bCs/>
                <w:color w:val="444444"/>
                <w:sz w:val="14"/>
                <w:szCs w:val="14"/>
                <w:lang w:eastAsia="en-AU"/>
              </w:rPr>
              <w:br/>
              <w:t>kW/</w:t>
            </w:r>
            <w:r w:rsidRPr="00840143">
              <w:rPr>
                <w:rFonts w:ascii="Arial" w:eastAsia="Times New Roman" w:hAnsi="Arial" w:cs="Arial"/>
                <w:color w:val="444444"/>
                <w:sz w:val="14"/>
                <w:szCs w:val="14"/>
                <w:lang w:eastAsia="en-AU"/>
              </w:rPr>
              <w:t>hp</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proofErr w:type="spellStart"/>
            <w:r w:rsidRPr="00840143">
              <w:rPr>
                <w:rFonts w:ascii="Arial" w:eastAsia="Times New Roman" w:hAnsi="Arial" w:cs="Arial"/>
                <w:b/>
                <w:bCs/>
                <w:color w:val="444444"/>
                <w:sz w:val="14"/>
                <w:szCs w:val="14"/>
                <w:lang w:eastAsia="en-AU"/>
              </w:rPr>
              <w:t>Displacment</w:t>
            </w:r>
            <w:proofErr w:type="spellEnd"/>
            <w:r w:rsidRPr="00840143">
              <w:rPr>
                <w:rFonts w:ascii="Arial" w:eastAsia="Times New Roman" w:hAnsi="Arial" w:cs="Arial"/>
                <w:b/>
                <w:bCs/>
                <w:color w:val="444444"/>
                <w:sz w:val="14"/>
                <w:szCs w:val="14"/>
                <w:lang w:eastAsia="en-AU"/>
              </w:rPr>
              <w:t xml:space="preserve"> </w:t>
            </w:r>
            <w:r w:rsidRPr="00840143">
              <w:rPr>
                <w:rFonts w:ascii="Arial" w:eastAsia="Times New Roman" w:hAnsi="Arial" w:cs="Arial"/>
                <w:b/>
                <w:bCs/>
                <w:color w:val="444444"/>
                <w:sz w:val="14"/>
                <w:szCs w:val="14"/>
                <w:lang w:eastAsia="en-AU"/>
              </w:rPr>
              <w:br/>
              <w:t>cc</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Weight </w:t>
            </w:r>
            <w:r w:rsidRPr="00840143">
              <w:rPr>
                <w:rFonts w:ascii="Arial" w:eastAsia="Times New Roman" w:hAnsi="Arial" w:cs="Arial"/>
                <w:b/>
                <w:bCs/>
                <w:color w:val="444444"/>
                <w:sz w:val="14"/>
                <w:szCs w:val="14"/>
                <w:lang w:eastAsia="en-AU"/>
              </w:rPr>
              <w:br/>
              <w:t>kg</w:t>
            </w:r>
          </w:p>
        </w:tc>
        <w:tc>
          <w:tcPr>
            <w:tcW w:w="500" w:type="pct"/>
            <w:tcBorders>
              <w:bottom w:val="single" w:sz="4" w:space="0" w:color="FFFFFF"/>
            </w:tcBorders>
            <w:shd w:val="clear" w:color="auto" w:fill="D9D9D9"/>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Price</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078" type="#_x0000_t75" style="width:20.15pt;height:17.85pt" o:ole="">
                  <v:imagedata r:id="rId5" o:title=""/>
                </v:shape>
                <w:control r:id="rId28" w:name="DefaultOcxName10" w:shapeid="_x0000_i1078"/>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29" w:history="1">
              <w:r w:rsidRPr="00840143">
                <w:rPr>
                  <w:rFonts w:ascii="Arial" w:eastAsia="Times New Roman" w:hAnsi="Arial" w:cs="Arial"/>
                  <w:b/>
                  <w:bCs/>
                  <w:color w:val="444444"/>
                  <w:sz w:val="14"/>
                  <w:szCs w:val="14"/>
                  <w:lang w:eastAsia="en-AU"/>
                </w:rPr>
                <w:t>MS 192 T</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1.3</w:t>
            </w:r>
            <w:r w:rsidRPr="00840143">
              <w:rPr>
                <w:rFonts w:ascii="Arial" w:eastAsia="Times New Roman" w:hAnsi="Arial" w:cs="Arial"/>
                <w:color w:val="444444"/>
                <w:sz w:val="14"/>
                <w:szCs w:val="14"/>
                <w:lang w:eastAsia="en-AU"/>
              </w:rPr>
              <w:t>/1.8</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30.1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3.1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$659.00*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077" type="#_x0000_t75" style="width:20.15pt;height:17.85pt" o:ole="">
                  <v:imagedata r:id="rId5" o:title=""/>
                </v:shape>
                <w:control r:id="rId30" w:name="DefaultOcxName11" w:shapeid="_x0000_i1077"/>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31" w:history="1">
              <w:r w:rsidRPr="00840143">
                <w:rPr>
                  <w:rFonts w:ascii="Arial" w:eastAsia="Times New Roman" w:hAnsi="Arial" w:cs="Arial"/>
                  <w:b/>
                  <w:bCs/>
                  <w:color w:val="444444"/>
                  <w:sz w:val="14"/>
                  <w:szCs w:val="14"/>
                  <w:lang w:eastAsia="en-AU"/>
                </w:rPr>
                <w:t>MS 201 T</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1.8</w:t>
            </w:r>
            <w:r w:rsidRPr="00840143">
              <w:rPr>
                <w:rFonts w:ascii="Arial" w:eastAsia="Times New Roman" w:hAnsi="Arial" w:cs="Arial"/>
                <w:color w:val="444444"/>
                <w:sz w:val="14"/>
                <w:szCs w:val="14"/>
                <w:lang w:eastAsia="en-AU"/>
              </w:rPr>
              <w:t>/2.4</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35.2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3.7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$1,299.00*</w:t>
            </w:r>
          </w:p>
        </w:tc>
      </w:tr>
    </w:tbl>
    <w:p w:rsidR="00840143" w:rsidRDefault="00840143" w:rsidP="00840143">
      <w:pPr>
        <w:spacing w:after="0"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object w:dxaOrig="1440" w:dyaOrig="1440">
          <v:shape id="_x0000_i1099" type="#_x0000_t75" style="width:47.25pt;height:22.45pt" o:ole="">
            <v:imagedata r:id="rId32" o:title=""/>
          </v:shape>
          <w:control r:id="rId33" w:name="DefaultOcxName21" w:shapeid="_x0000_i1099"/>
        </w:object>
      </w:r>
    </w:p>
    <w:p w:rsidR="00840143" w:rsidRDefault="00840143" w:rsidP="00840143">
      <w:pPr>
        <w:spacing w:after="0" w:line="184" w:lineRule="atLeast"/>
        <w:rPr>
          <w:rFonts w:ascii="Arial" w:eastAsia="Times New Roman" w:hAnsi="Arial" w:cs="Arial"/>
          <w:color w:val="444444"/>
          <w:sz w:val="14"/>
          <w:szCs w:val="14"/>
          <w:lang w:val="de-DE" w:eastAsia="en-AU"/>
        </w:rPr>
      </w:pPr>
    </w:p>
    <w:p w:rsidR="00840143" w:rsidRDefault="00840143" w:rsidP="00840143">
      <w:pPr>
        <w:spacing w:after="0" w:line="184" w:lineRule="atLeast"/>
        <w:rPr>
          <w:rFonts w:ascii="Arial" w:eastAsia="Times New Roman" w:hAnsi="Arial" w:cs="Arial"/>
          <w:color w:val="444444"/>
          <w:sz w:val="14"/>
          <w:szCs w:val="14"/>
          <w:lang w:val="de-DE" w:eastAsia="en-AU"/>
        </w:rPr>
      </w:pPr>
    </w:p>
    <w:p w:rsidR="00840143" w:rsidRDefault="00840143" w:rsidP="00840143">
      <w:pPr>
        <w:spacing w:after="0" w:line="184" w:lineRule="atLeast"/>
        <w:rPr>
          <w:rFonts w:ascii="Arial" w:eastAsia="Times New Roman" w:hAnsi="Arial" w:cs="Arial"/>
          <w:color w:val="444444"/>
          <w:sz w:val="14"/>
          <w:szCs w:val="14"/>
          <w:lang w:val="de-DE" w:eastAsia="en-AU"/>
        </w:rPr>
      </w:pPr>
      <w:r>
        <w:rPr>
          <w:rFonts w:ascii="Arial" w:hAnsi="Arial" w:cs="Arial"/>
          <w:noProof/>
          <w:color w:val="444444"/>
          <w:sz w:val="14"/>
          <w:szCs w:val="14"/>
          <w:lang w:eastAsia="en-AU"/>
        </w:rPr>
        <w:drawing>
          <wp:inline distT="0" distB="0" distL="0" distR="0">
            <wp:extent cx="2662555" cy="1616710"/>
            <wp:effectExtent l="19050" t="0" r="4445" b="0"/>
            <wp:docPr id="76" name="Picture 76" descr="Landowner Chain 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Landowner Chain saws"/>
                    <pic:cNvPicPr>
                      <a:picLocks noChangeAspect="1" noChangeArrowheads="1"/>
                    </pic:cNvPicPr>
                  </pic:nvPicPr>
                  <pic:blipFill>
                    <a:blip r:embed="rId34" cstate="print"/>
                    <a:srcRect/>
                    <a:stretch>
                      <a:fillRect/>
                    </a:stretch>
                  </pic:blipFill>
                  <pic:spPr bwMode="auto">
                    <a:xfrm>
                      <a:off x="0" y="0"/>
                      <a:ext cx="2662555" cy="1616710"/>
                    </a:xfrm>
                    <a:prstGeom prst="rect">
                      <a:avLst/>
                    </a:prstGeom>
                    <a:noFill/>
                    <a:ln w="9525">
                      <a:noFill/>
                      <a:miter lim="800000"/>
                      <a:headEnd/>
                      <a:tailEnd/>
                    </a:ln>
                  </pic:spPr>
                </pic:pic>
              </a:graphicData>
            </a:graphic>
          </wp:inline>
        </w:drawing>
      </w:r>
    </w:p>
    <w:p w:rsidR="00840143" w:rsidRDefault="00840143" w:rsidP="00840143">
      <w:pPr>
        <w:spacing w:after="0" w:line="184" w:lineRule="atLeast"/>
        <w:rPr>
          <w:rFonts w:ascii="Arial" w:eastAsia="Times New Roman" w:hAnsi="Arial" w:cs="Arial"/>
          <w:color w:val="444444"/>
          <w:sz w:val="14"/>
          <w:szCs w:val="14"/>
          <w:lang w:val="de-DE" w:eastAsia="en-AU"/>
        </w:rPr>
      </w:pPr>
    </w:p>
    <w:p w:rsidR="00840143" w:rsidRPr="00840143" w:rsidRDefault="00840143" w:rsidP="00840143">
      <w:pPr>
        <w:spacing w:after="0" w:line="230" w:lineRule="atLeast"/>
        <w:outlineLvl w:val="1"/>
        <w:rPr>
          <w:rFonts w:ascii="Arial" w:eastAsia="Times New Roman" w:hAnsi="Arial" w:cs="Arial"/>
          <w:color w:val="F37A1F"/>
          <w:kern w:val="36"/>
          <w:sz w:val="21"/>
          <w:szCs w:val="21"/>
          <w:lang w:val="de-DE" w:eastAsia="en-AU"/>
        </w:rPr>
      </w:pPr>
      <w:r w:rsidRPr="00840143">
        <w:rPr>
          <w:rFonts w:ascii="Arial" w:eastAsia="Times New Roman" w:hAnsi="Arial" w:cs="Arial"/>
          <w:color w:val="F37A1F"/>
          <w:kern w:val="36"/>
          <w:sz w:val="21"/>
          <w:szCs w:val="21"/>
          <w:lang w:val="de-DE" w:eastAsia="en-AU"/>
        </w:rPr>
        <w:t>Landowner Chain saws</w:t>
      </w:r>
    </w:p>
    <w:p w:rsidR="00840143" w:rsidRPr="00840143" w:rsidRDefault="00840143" w:rsidP="00840143">
      <w:pPr>
        <w:spacing w:before="100" w:beforeAutospacing="1"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t xml:space="preserve">STIHL Chain saws for commercial and farming applications are robust and powerful, with features that enable work to be done efficiently and effectively. Selected models include comfort features such as Easy2Start for simplified starting, and tool-free Quick Chain Tensioning. </w:t>
      </w:r>
    </w:p>
    <w:p w:rsidR="00840143" w:rsidRPr="00840143" w:rsidRDefault="00840143" w:rsidP="00840143">
      <w:pPr>
        <w:spacing w:after="0"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pict/>
      </w:r>
    </w:p>
    <w:p w:rsidR="00840143" w:rsidRPr="00840143" w:rsidRDefault="00840143" w:rsidP="00840143">
      <w:pPr>
        <w:pBdr>
          <w:bottom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Top of Form</w:t>
      </w:r>
    </w:p>
    <w:tbl>
      <w:tblPr>
        <w:tblW w:w="5000" w:type="pct"/>
        <w:tblCellMar>
          <w:top w:w="15" w:type="dxa"/>
          <w:left w:w="15" w:type="dxa"/>
          <w:bottom w:w="15" w:type="dxa"/>
          <w:right w:w="15" w:type="dxa"/>
        </w:tblCellMar>
        <w:tblLook w:val="04A0"/>
      </w:tblPr>
      <w:tblGrid>
        <w:gridCol w:w="1543"/>
        <w:gridCol w:w="1543"/>
        <w:gridCol w:w="1543"/>
        <w:gridCol w:w="1543"/>
        <w:gridCol w:w="1542"/>
        <w:gridCol w:w="1542"/>
      </w:tblGrid>
      <w:tr w:rsidR="00840143" w:rsidRPr="00840143" w:rsidTr="00840143">
        <w:trPr>
          <w:tblHeader/>
        </w:trPr>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Product </w:t>
            </w:r>
            <w:r w:rsidRPr="00840143">
              <w:rPr>
                <w:rFonts w:ascii="Arial" w:eastAsia="Times New Roman" w:hAnsi="Arial" w:cs="Arial"/>
                <w:b/>
                <w:bCs/>
                <w:color w:val="444444"/>
                <w:sz w:val="14"/>
                <w:szCs w:val="14"/>
                <w:lang w:eastAsia="en-AU"/>
              </w:rPr>
              <w:br/>
              <w:t>comparison</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Model</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Power output </w:t>
            </w:r>
            <w:r w:rsidRPr="00840143">
              <w:rPr>
                <w:rFonts w:ascii="Arial" w:eastAsia="Times New Roman" w:hAnsi="Arial" w:cs="Arial"/>
                <w:b/>
                <w:bCs/>
                <w:color w:val="444444"/>
                <w:sz w:val="14"/>
                <w:szCs w:val="14"/>
                <w:lang w:eastAsia="en-AU"/>
              </w:rPr>
              <w:br/>
              <w:t>kW/</w:t>
            </w:r>
            <w:r w:rsidRPr="00840143">
              <w:rPr>
                <w:rFonts w:ascii="Arial" w:eastAsia="Times New Roman" w:hAnsi="Arial" w:cs="Arial"/>
                <w:color w:val="444444"/>
                <w:sz w:val="14"/>
                <w:szCs w:val="14"/>
                <w:lang w:eastAsia="en-AU"/>
              </w:rPr>
              <w:t>hp</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proofErr w:type="spellStart"/>
            <w:r w:rsidRPr="00840143">
              <w:rPr>
                <w:rFonts w:ascii="Arial" w:eastAsia="Times New Roman" w:hAnsi="Arial" w:cs="Arial"/>
                <w:b/>
                <w:bCs/>
                <w:color w:val="444444"/>
                <w:sz w:val="14"/>
                <w:szCs w:val="14"/>
                <w:lang w:eastAsia="en-AU"/>
              </w:rPr>
              <w:t>Displacment</w:t>
            </w:r>
            <w:proofErr w:type="spellEnd"/>
            <w:r w:rsidRPr="00840143">
              <w:rPr>
                <w:rFonts w:ascii="Arial" w:eastAsia="Times New Roman" w:hAnsi="Arial" w:cs="Arial"/>
                <w:b/>
                <w:bCs/>
                <w:color w:val="444444"/>
                <w:sz w:val="14"/>
                <w:szCs w:val="14"/>
                <w:lang w:eastAsia="en-AU"/>
              </w:rPr>
              <w:t xml:space="preserve"> </w:t>
            </w:r>
            <w:r w:rsidRPr="00840143">
              <w:rPr>
                <w:rFonts w:ascii="Arial" w:eastAsia="Times New Roman" w:hAnsi="Arial" w:cs="Arial"/>
                <w:b/>
                <w:bCs/>
                <w:color w:val="444444"/>
                <w:sz w:val="14"/>
                <w:szCs w:val="14"/>
                <w:lang w:eastAsia="en-AU"/>
              </w:rPr>
              <w:br/>
              <w:t>cc</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Weight </w:t>
            </w:r>
            <w:r w:rsidRPr="00840143">
              <w:rPr>
                <w:rFonts w:ascii="Arial" w:eastAsia="Times New Roman" w:hAnsi="Arial" w:cs="Arial"/>
                <w:b/>
                <w:bCs/>
                <w:color w:val="444444"/>
                <w:sz w:val="14"/>
                <w:szCs w:val="14"/>
                <w:lang w:eastAsia="en-AU"/>
              </w:rPr>
              <w:br/>
              <w:t>kg</w:t>
            </w:r>
          </w:p>
        </w:tc>
        <w:tc>
          <w:tcPr>
            <w:tcW w:w="500" w:type="pct"/>
            <w:tcBorders>
              <w:bottom w:val="single" w:sz="4" w:space="0" w:color="FFFFFF"/>
            </w:tcBorders>
            <w:shd w:val="clear" w:color="auto" w:fill="D9D9D9"/>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Price</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42" type="#_x0000_t75" style="width:20.15pt;height:17.85pt" o:ole="">
                  <v:imagedata r:id="rId5" o:title=""/>
                </v:shape>
                <w:control r:id="rId35" w:name="DefaultOcxName13" w:shapeid="_x0000_i1142"/>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36" w:history="1">
              <w:r w:rsidRPr="00840143">
                <w:rPr>
                  <w:rFonts w:ascii="Arial" w:eastAsia="Times New Roman" w:hAnsi="Arial" w:cs="Arial"/>
                  <w:b/>
                  <w:bCs/>
                  <w:color w:val="444444"/>
                  <w:sz w:val="14"/>
                  <w:szCs w:val="14"/>
                  <w:lang w:eastAsia="en-AU"/>
                </w:rPr>
                <w:t>MS 230</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2.0</w:t>
            </w:r>
            <w:r w:rsidRPr="00840143">
              <w:rPr>
                <w:rFonts w:ascii="Arial" w:eastAsia="Times New Roman" w:hAnsi="Arial" w:cs="Arial"/>
                <w:color w:val="444444"/>
                <w:sz w:val="14"/>
                <w:szCs w:val="14"/>
                <w:lang w:eastAsia="en-AU"/>
              </w:rPr>
              <w:t>/2.7</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40.2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4.6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$699.00*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41" type="#_x0000_t75" style="width:20.15pt;height:17.85pt" o:ole="">
                  <v:imagedata r:id="rId5" o:title=""/>
                </v:shape>
                <w:control r:id="rId37" w:name="DefaultOcxName12" w:shapeid="_x0000_i1141"/>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38" w:history="1">
              <w:r w:rsidRPr="00840143">
                <w:rPr>
                  <w:rFonts w:ascii="Arial" w:eastAsia="Times New Roman" w:hAnsi="Arial" w:cs="Arial"/>
                  <w:b/>
                  <w:bCs/>
                  <w:color w:val="444444"/>
                  <w:sz w:val="14"/>
                  <w:szCs w:val="14"/>
                  <w:lang w:eastAsia="en-AU"/>
                </w:rPr>
                <w:t>MS 230 C-BE</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2.0</w:t>
            </w:r>
            <w:r w:rsidRPr="00840143">
              <w:rPr>
                <w:rFonts w:ascii="Arial" w:eastAsia="Times New Roman" w:hAnsi="Arial" w:cs="Arial"/>
                <w:color w:val="444444"/>
                <w:sz w:val="14"/>
                <w:szCs w:val="14"/>
                <w:lang w:eastAsia="en-AU"/>
              </w:rPr>
              <w:t>/2.7</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40.2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4.9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$789.00*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40" type="#_x0000_t75" style="width:20.15pt;height:17.85pt" o:ole="">
                  <v:imagedata r:id="rId5" o:title=""/>
                </v:shape>
                <w:control r:id="rId39" w:name="DefaultOcxName22" w:shapeid="_x0000_i1140"/>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40" w:history="1">
              <w:r w:rsidRPr="00840143">
                <w:rPr>
                  <w:rFonts w:ascii="Arial" w:eastAsia="Times New Roman" w:hAnsi="Arial" w:cs="Arial"/>
                  <w:b/>
                  <w:bCs/>
                  <w:color w:val="444444"/>
                  <w:sz w:val="14"/>
                  <w:szCs w:val="14"/>
                  <w:lang w:eastAsia="en-AU"/>
                </w:rPr>
                <w:t>MS 231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2.0</w:t>
            </w:r>
            <w:r w:rsidRPr="00840143">
              <w:rPr>
                <w:rFonts w:ascii="Arial" w:eastAsia="Times New Roman" w:hAnsi="Arial" w:cs="Arial"/>
                <w:color w:val="444444"/>
                <w:sz w:val="14"/>
                <w:szCs w:val="14"/>
                <w:lang w:eastAsia="en-AU"/>
              </w:rPr>
              <w:t>/2.7</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40.6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4.9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$699.00*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lastRenderedPageBreak/>
              <w:object w:dxaOrig="1440" w:dyaOrig="1440">
                <v:shape id="_x0000_i1139" type="#_x0000_t75" style="width:20.15pt;height:17.85pt" o:ole="">
                  <v:imagedata r:id="rId5" o:title=""/>
                </v:shape>
                <w:control r:id="rId41" w:name="DefaultOcxName31" w:shapeid="_x0000_i1139"/>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42" w:history="1">
              <w:r w:rsidRPr="00840143">
                <w:rPr>
                  <w:rFonts w:ascii="Arial" w:eastAsia="Times New Roman" w:hAnsi="Arial" w:cs="Arial"/>
                  <w:b/>
                  <w:bCs/>
                  <w:color w:val="444444"/>
                  <w:sz w:val="14"/>
                  <w:szCs w:val="14"/>
                  <w:lang w:eastAsia="en-AU"/>
                </w:rPr>
                <w:t>MS 231 C-BE</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2.0</w:t>
            </w:r>
            <w:r w:rsidRPr="00840143">
              <w:rPr>
                <w:rFonts w:ascii="Arial" w:eastAsia="Times New Roman" w:hAnsi="Arial" w:cs="Arial"/>
                <w:color w:val="444444"/>
                <w:sz w:val="14"/>
                <w:szCs w:val="14"/>
                <w:lang w:eastAsia="en-AU"/>
              </w:rPr>
              <w:t>/2.7</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40.6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5.2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$789.00*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8" type="#_x0000_t75" style="width:20.15pt;height:17.85pt" o:ole="">
                  <v:imagedata r:id="rId5" o:title=""/>
                </v:shape>
                <w:control r:id="rId43" w:name="DefaultOcxName41" w:shapeid="_x0000_i1138"/>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44" w:history="1">
              <w:r w:rsidRPr="00840143">
                <w:rPr>
                  <w:rFonts w:ascii="Arial" w:eastAsia="Times New Roman" w:hAnsi="Arial" w:cs="Arial"/>
                  <w:b/>
                  <w:bCs/>
                  <w:color w:val="444444"/>
                  <w:sz w:val="14"/>
                  <w:szCs w:val="14"/>
                  <w:lang w:eastAsia="en-AU"/>
                </w:rPr>
                <w:t>MS 250</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2.3</w:t>
            </w:r>
            <w:r w:rsidRPr="00840143">
              <w:rPr>
                <w:rFonts w:ascii="Arial" w:eastAsia="Times New Roman" w:hAnsi="Arial" w:cs="Arial"/>
                <w:color w:val="444444"/>
                <w:sz w:val="14"/>
                <w:szCs w:val="14"/>
                <w:lang w:eastAsia="en-AU"/>
              </w:rPr>
              <w:t>/3.1</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45.4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4.6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$789.00*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7" type="#_x0000_t75" style="width:20.15pt;height:17.85pt" o:ole="">
                  <v:imagedata r:id="rId5" o:title=""/>
                </v:shape>
                <w:control r:id="rId45" w:name="DefaultOcxName51" w:shapeid="_x0000_i1137"/>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46" w:history="1">
              <w:r w:rsidRPr="00840143">
                <w:rPr>
                  <w:rFonts w:ascii="Arial" w:eastAsia="Times New Roman" w:hAnsi="Arial" w:cs="Arial"/>
                  <w:b/>
                  <w:bCs/>
                  <w:color w:val="444444"/>
                  <w:sz w:val="14"/>
                  <w:szCs w:val="14"/>
                  <w:lang w:eastAsia="en-AU"/>
                </w:rPr>
                <w:t>MS 250 C-BE</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2.3</w:t>
            </w:r>
            <w:r w:rsidRPr="00840143">
              <w:rPr>
                <w:rFonts w:ascii="Arial" w:eastAsia="Times New Roman" w:hAnsi="Arial" w:cs="Arial"/>
                <w:color w:val="444444"/>
                <w:sz w:val="14"/>
                <w:szCs w:val="14"/>
                <w:lang w:eastAsia="en-AU"/>
              </w:rPr>
              <w:t>/3.1</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45.4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4.9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$869.00*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6" type="#_x0000_t75" style="width:20.15pt;height:17.85pt" o:ole="">
                  <v:imagedata r:id="rId5" o:title=""/>
                </v:shape>
                <w:control r:id="rId47" w:name="DefaultOcxName61" w:shapeid="_x0000_i1136"/>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48" w:history="1">
              <w:r w:rsidRPr="00840143">
                <w:rPr>
                  <w:rFonts w:ascii="Arial" w:eastAsia="Times New Roman" w:hAnsi="Arial" w:cs="Arial"/>
                  <w:b/>
                  <w:bCs/>
                  <w:color w:val="444444"/>
                  <w:sz w:val="14"/>
                  <w:szCs w:val="14"/>
                  <w:lang w:eastAsia="en-AU"/>
                </w:rPr>
                <w:t>MS 251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2.2</w:t>
            </w:r>
            <w:r w:rsidRPr="00840143">
              <w:rPr>
                <w:rFonts w:ascii="Arial" w:eastAsia="Times New Roman" w:hAnsi="Arial" w:cs="Arial"/>
                <w:color w:val="444444"/>
                <w:sz w:val="14"/>
                <w:szCs w:val="14"/>
                <w:lang w:eastAsia="en-AU"/>
              </w:rPr>
              <w:t>/3.0</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45.6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4.9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$789.00*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5" type="#_x0000_t75" style="width:20.15pt;height:17.85pt" o:ole="">
                  <v:imagedata r:id="rId5" o:title=""/>
                </v:shape>
                <w:control r:id="rId49" w:name="DefaultOcxName71" w:shapeid="_x0000_i1135"/>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50" w:history="1">
              <w:r w:rsidRPr="00840143">
                <w:rPr>
                  <w:rFonts w:ascii="Arial" w:eastAsia="Times New Roman" w:hAnsi="Arial" w:cs="Arial"/>
                  <w:b/>
                  <w:bCs/>
                  <w:color w:val="444444"/>
                  <w:sz w:val="14"/>
                  <w:szCs w:val="14"/>
                  <w:lang w:eastAsia="en-AU"/>
                </w:rPr>
                <w:t>MS 251 CBE-Q</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2.2</w:t>
            </w:r>
            <w:r w:rsidRPr="00840143">
              <w:rPr>
                <w:rFonts w:ascii="Arial" w:eastAsia="Times New Roman" w:hAnsi="Arial" w:cs="Arial"/>
                <w:color w:val="444444"/>
                <w:sz w:val="14"/>
                <w:szCs w:val="14"/>
                <w:lang w:eastAsia="en-AU"/>
              </w:rPr>
              <w:t>/3.0</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45.6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5.3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$889.00*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4" type="#_x0000_t75" style="width:20.15pt;height:17.85pt" o:ole="">
                  <v:imagedata r:id="rId5" o:title=""/>
                </v:shape>
                <w:control r:id="rId51" w:name="DefaultOcxName81" w:shapeid="_x0000_i1134"/>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52" w:history="1">
              <w:r w:rsidRPr="00840143">
                <w:rPr>
                  <w:rFonts w:ascii="Arial" w:eastAsia="Times New Roman" w:hAnsi="Arial" w:cs="Arial"/>
                  <w:b/>
                  <w:bCs/>
                  <w:color w:val="444444"/>
                  <w:sz w:val="14"/>
                  <w:szCs w:val="14"/>
                  <w:lang w:eastAsia="en-AU"/>
                </w:rPr>
                <w:t>MS 291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2.8</w:t>
            </w:r>
            <w:r w:rsidRPr="00840143">
              <w:rPr>
                <w:rFonts w:ascii="Arial" w:eastAsia="Times New Roman" w:hAnsi="Arial" w:cs="Arial"/>
                <w:color w:val="444444"/>
                <w:sz w:val="14"/>
                <w:szCs w:val="14"/>
                <w:lang w:eastAsia="en-AU"/>
              </w:rPr>
              <w:t>/3.8</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55.5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5.6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$999.00*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3" type="#_x0000_t75" style="width:20.15pt;height:17.85pt" o:ole="">
                  <v:imagedata r:id="rId5" o:title=""/>
                </v:shape>
                <w:control r:id="rId53" w:name="DefaultOcxName91" w:shapeid="_x0000_i1133"/>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54" w:history="1">
              <w:r w:rsidRPr="00840143">
                <w:rPr>
                  <w:rFonts w:ascii="Arial" w:eastAsia="Times New Roman" w:hAnsi="Arial" w:cs="Arial"/>
                  <w:b/>
                  <w:bCs/>
                  <w:color w:val="444444"/>
                  <w:sz w:val="14"/>
                  <w:szCs w:val="14"/>
                  <w:lang w:eastAsia="en-AU"/>
                </w:rPr>
                <w:t>MS 311</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3.1</w:t>
            </w:r>
            <w:r w:rsidRPr="00840143">
              <w:rPr>
                <w:rFonts w:ascii="Arial" w:eastAsia="Times New Roman" w:hAnsi="Arial" w:cs="Arial"/>
                <w:color w:val="444444"/>
                <w:sz w:val="14"/>
                <w:szCs w:val="14"/>
                <w:lang w:eastAsia="en-AU"/>
              </w:rPr>
              <w:t>/4.2</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59.0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6.4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$1,099.00*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32" type="#_x0000_t75" style="width:20.15pt;height:17.85pt" o:ole="">
                  <v:imagedata r:id="rId5" o:title=""/>
                </v:shape>
                <w:control r:id="rId55" w:name="DefaultOcxName101" w:shapeid="_x0000_i1132"/>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56" w:history="1">
              <w:r w:rsidRPr="00840143">
                <w:rPr>
                  <w:rFonts w:ascii="Arial" w:eastAsia="Times New Roman" w:hAnsi="Arial" w:cs="Arial"/>
                  <w:b/>
                  <w:bCs/>
                  <w:color w:val="444444"/>
                  <w:sz w:val="14"/>
                  <w:szCs w:val="14"/>
                  <w:lang w:eastAsia="en-AU"/>
                </w:rPr>
                <w:t>MS 391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3.3</w:t>
            </w:r>
            <w:r w:rsidRPr="00840143">
              <w:rPr>
                <w:rFonts w:ascii="Arial" w:eastAsia="Times New Roman" w:hAnsi="Arial" w:cs="Arial"/>
                <w:color w:val="444444"/>
                <w:sz w:val="14"/>
                <w:szCs w:val="14"/>
                <w:lang w:eastAsia="en-AU"/>
              </w:rPr>
              <w:t>/4.5</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64.1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6.4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$1,199.00*</w:t>
            </w:r>
          </w:p>
        </w:tc>
      </w:tr>
    </w:tbl>
    <w:p w:rsidR="00840143" w:rsidRDefault="00840143" w:rsidP="00840143">
      <w:pPr>
        <w:spacing w:after="0" w:line="184" w:lineRule="atLeast"/>
        <w:rPr>
          <w:rFonts w:ascii="Arial" w:eastAsia="Times New Roman" w:hAnsi="Arial" w:cs="Arial"/>
          <w:noProof/>
          <w:color w:val="444444"/>
          <w:sz w:val="14"/>
          <w:szCs w:val="14"/>
          <w:lang w:eastAsia="en-AU"/>
        </w:rPr>
      </w:pPr>
      <w:r w:rsidRPr="00840143">
        <w:rPr>
          <w:rFonts w:ascii="Arial" w:eastAsia="Times New Roman" w:hAnsi="Arial" w:cs="Arial"/>
          <w:color w:val="444444"/>
          <w:sz w:val="14"/>
          <w:szCs w:val="14"/>
          <w:lang w:val="de-DE" w:eastAsia="en-AU"/>
        </w:rPr>
        <w:object w:dxaOrig="1440" w:dyaOrig="1440">
          <v:shape id="_x0000_i1131" type="#_x0000_t75" style="width:47.25pt;height:22.45pt" o:ole="">
            <v:imagedata r:id="rId57" o:title=""/>
          </v:shape>
          <w:control r:id="rId58" w:name="DefaultOcxName111" w:shapeid="_x0000_i1131"/>
        </w:object>
      </w:r>
    </w:p>
    <w:p w:rsidR="00840143" w:rsidRDefault="00840143" w:rsidP="00840143">
      <w:pPr>
        <w:spacing w:after="0" w:line="184" w:lineRule="atLeast"/>
        <w:rPr>
          <w:rFonts w:ascii="Arial" w:eastAsia="Times New Roman" w:hAnsi="Arial" w:cs="Arial"/>
          <w:noProof/>
          <w:color w:val="444444"/>
          <w:sz w:val="14"/>
          <w:szCs w:val="14"/>
          <w:lang w:eastAsia="en-AU"/>
        </w:rPr>
      </w:pPr>
    </w:p>
    <w:p w:rsidR="00840143" w:rsidRDefault="00840143" w:rsidP="00840143">
      <w:pPr>
        <w:spacing w:after="0" w:line="184" w:lineRule="atLeast"/>
        <w:rPr>
          <w:rFonts w:ascii="Arial" w:eastAsia="Times New Roman" w:hAnsi="Arial" w:cs="Arial"/>
          <w:noProof/>
          <w:color w:val="444444"/>
          <w:sz w:val="14"/>
          <w:szCs w:val="14"/>
          <w:lang w:eastAsia="en-AU"/>
        </w:rPr>
      </w:pPr>
    </w:p>
    <w:p w:rsidR="00840143" w:rsidRDefault="00840143" w:rsidP="00840143">
      <w:pPr>
        <w:spacing w:after="0" w:line="184" w:lineRule="atLeast"/>
        <w:rPr>
          <w:rFonts w:ascii="Arial" w:eastAsia="Times New Roman" w:hAnsi="Arial" w:cs="Arial"/>
          <w:color w:val="444444"/>
          <w:sz w:val="14"/>
          <w:szCs w:val="14"/>
          <w:lang w:val="de-DE" w:eastAsia="en-AU"/>
        </w:rPr>
      </w:pPr>
      <w:r>
        <w:rPr>
          <w:rFonts w:ascii="Arial" w:hAnsi="Arial" w:cs="Arial"/>
          <w:noProof/>
          <w:color w:val="444444"/>
          <w:sz w:val="14"/>
          <w:szCs w:val="14"/>
          <w:lang w:eastAsia="en-AU"/>
        </w:rPr>
        <w:drawing>
          <wp:inline distT="0" distB="0" distL="0" distR="0">
            <wp:extent cx="2662555" cy="1616710"/>
            <wp:effectExtent l="19050" t="0" r="4445" b="0"/>
            <wp:docPr id="119" name="Picture 119" descr="Homeowner Chain sa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Homeowner Chain saws"/>
                    <pic:cNvPicPr>
                      <a:picLocks noChangeAspect="1" noChangeArrowheads="1"/>
                    </pic:cNvPicPr>
                  </pic:nvPicPr>
                  <pic:blipFill>
                    <a:blip r:embed="rId59" cstate="print"/>
                    <a:srcRect/>
                    <a:stretch>
                      <a:fillRect/>
                    </a:stretch>
                  </pic:blipFill>
                  <pic:spPr bwMode="auto">
                    <a:xfrm>
                      <a:off x="0" y="0"/>
                      <a:ext cx="2662555" cy="1616710"/>
                    </a:xfrm>
                    <a:prstGeom prst="rect">
                      <a:avLst/>
                    </a:prstGeom>
                    <a:noFill/>
                    <a:ln w="9525">
                      <a:noFill/>
                      <a:miter lim="800000"/>
                      <a:headEnd/>
                      <a:tailEnd/>
                    </a:ln>
                  </pic:spPr>
                </pic:pic>
              </a:graphicData>
            </a:graphic>
          </wp:inline>
        </w:drawing>
      </w:r>
    </w:p>
    <w:p w:rsidR="00840143" w:rsidRDefault="00840143" w:rsidP="00840143">
      <w:pPr>
        <w:spacing w:after="0" w:line="184" w:lineRule="atLeast"/>
        <w:rPr>
          <w:rFonts w:ascii="Arial" w:eastAsia="Times New Roman" w:hAnsi="Arial" w:cs="Arial"/>
          <w:color w:val="444444"/>
          <w:sz w:val="14"/>
          <w:szCs w:val="14"/>
          <w:lang w:val="de-DE" w:eastAsia="en-AU"/>
        </w:rPr>
      </w:pPr>
    </w:p>
    <w:p w:rsidR="00840143" w:rsidRPr="00840143" w:rsidRDefault="00840143" w:rsidP="00840143">
      <w:pPr>
        <w:spacing w:after="0" w:line="230" w:lineRule="atLeast"/>
        <w:outlineLvl w:val="1"/>
        <w:rPr>
          <w:rFonts w:ascii="Arial" w:eastAsia="Times New Roman" w:hAnsi="Arial" w:cs="Arial"/>
          <w:color w:val="F37A1F"/>
          <w:kern w:val="36"/>
          <w:sz w:val="21"/>
          <w:szCs w:val="21"/>
          <w:lang w:val="de-DE" w:eastAsia="en-AU"/>
        </w:rPr>
      </w:pPr>
      <w:r w:rsidRPr="00840143">
        <w:rPr>
          <w:rFonts w:ascii="Arial" w:eastAsia="Times New Roman" w:hAnsi="Arial" w:cs="Arial"/>
          <w:color w:val="F37A1F"/>
          <w:kern w:val="36"/>
          <w:sz w:val="21"/>
          <w:szCs w:val="21"/>
          <w:lang w:val="de-DE" w:eastAsia="en-AU"/>
        </w:rPr>
        <w:t>Homeowner Chain saws</w:t>
      </w:r>
    </w:p>
    <w:p w:rsidR="00840143" w:rsidRPr="00840143" w:rsidRDefault="00840143" w:rsidP="00840143">
      <w:pPr>
        <w:spacing w:before="100" w:beforeAutospacing="1"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t xml:space="preserve">Ideal for property maintenance, pruning and firewood. These Chain saws combine high performance with optimal handling and set standards for ease of use. Selected models include comfort features such as Easy2Start for simplified starting, and tool-free Quick Chain Tensioning. </w:t>
      </w:r>
    </w:p>
    <w:p w:rsidR="00840143" w:rsidRPr="00840143" w:rsidRDefault="00840143" w:rsidP="00840143">
      <w:pPr>
        <w:spacing w:after="0" w:line="184" w:lineRule="atLeast"/>
        <w:rPr>
          <w:rFonts w:ascii="Arial" w:eastAsia="Times New Roman" w:hAnsi="Arial" w:cs="Arial"/>
          <w:color w:val="444444"/>
          <w:sz w:val="14"/>
          <w:szCs w:val="14"/>
          <w:lang w:val="de-DE" w:eastAsia="en-AU"/>
        </w:rPr>
      </w:pPr>
      <w:r w:rsidRPr="00840143">
        <w:rPr>
          <w:rFonts w:ascii="Arial" w:eastAsia="Times New Roman" w:hAnsi="Arial" w:cs="Arial"/>
          <w:color w:val="444444"/>
          <w:sz w:val="14"/>
          <w:szCs w:val="14"/>
          <w:lang w:val="de-DE" w:eastAsia="en-AU"/>
        </w:rPr>
        <w:pict/>
      </w:r>
    </w:p>
    <w:p w:rsidR="00840143" w:rsidRPr="00840143" w:rsidRDefault="00840143" w:rsidP="00840143">
      <w:pPr>
        <w:pBdr>
          <w:bottom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Top of Form</w:t>
      </w:r>
    </w:p>
    <w:tbl>
      <w:tblPr>
        <w:tblW w:w="5000" w:type="pct"/>
        <w:tblCellMar>
          <w:top w:w="15" w:type="dxa"/>
          <w:left w:w="15" w:type="dxa"/>
          <w:bottom w:w="15" w:type="dxa"/>
          <w:right w:w="15" w:type="dxa"/>
        </w:tblCellMar>
        <w:tblLook w:val="04A0"/>
      </w:tblPr>
      <w:tblGrid>
        <w:gridCol w:w="1543"/>
        <w:gridCol w:w="1543"/>
        <w:gridCol w:w="1543"/>
        <w:gridCol w:w="1543"/>
        <w:gridCol w:w="1542"/>
        <w:gridCol w:w="1542"/>
      </w:tblGrid>
      <w:tr w:rsidR="00840143" w:rsidRPr="00840143" w:rsidTr="00840143">
        <w:trPr>
          <w:tblHeader/>
        </w:trPr>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Product </w:t>
            </w:r>
            <w:r w:rsidRPr="00840143">
              <w:rPr>
                <w:rFonts w:ascii="Arial" w:eastAsia="Times New Roman" w:hAnsi="Arial" w:cs="Arial"/>
                <w:b/>
                <w:bCs/>
                <w:color w:val="444444"/>
                <w:sz w:val="14"/>
                <w:szCs w:val="14"/>
                <w:lang w:eastAsia="en-AU"/>
              </w:rPr>
              <w:br/>
              <w:t>comparison</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Model</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Power output </w:t>
            </w:r>
            <w:r w:rsidRPr="00840143">
              <w:rPr>
                <w:rFonts w:ascii="Arial" w:eastAsia="Times New Roman" w:hAnsi="Arial" w:cs="Arial"/>
                <w:b/>
                <w:bCs/>
                <w:color w:val="444444"/>
                <w:sz w:val="14"/>
                <w:szCs w:val="14"/>
                <w:lang w:eastAsia="en-AU"/>
              </w:rPr>
              <w:br/>
              <w:t>kW/</w:t>
            </w:r>
            <w:r w:rsidRPr="00840143">
              <w:rPr>
                <w:rFonts w:ascii="Arial" w:eastAsia="Times New Roman" w:hAnsi="Arial" w:cs="Arial"/>
                <w:color w:val="444444"/>
                <w:sz w:val="14"/>
                <w:szCs w:val="14"/>
                <w:lang w:eastAsia="en-AU"/>
              </w:rPr>
              <w:t>hp</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proofErr w:type="spellStart"/>
            <w:r w:rsidRPr="00840143">
              <w:rPr>
                <w:rFonts w:ascii="Arial" w:eastAsia="Times New Roman" w:hAnsi="Arial" w:cs="Arial"/>
                <w:b/>
                <w:bCs/>
                <w:color w:val="444444"/>
                <w:sz w:val="14"/>
                <w:szCs w:val="14"/>
                <w:lang w:eastAsia="en-AU"/>
              </w:rPr>
              <w:t>Displacment</w:t>
            </w:r>
            <w:proofErr w:type="spellEnd"/>
            <w:r w:rsidRPr="00840143">
              <w:rPr>
                <w:rFonts w:ascii="Arial" w:eastAsia="Times New Roman" w:hAnsi="Arial" w:cs="Arial"/>
                <w:b/>
                <w:bCs/>
                <w:color w:val="444444"/>
                <w:sz w:val="14"/>
                <w:szCs w:val="14"/>
                <w:lang w:eastAsia="en-AU"/>
              </w:rPr>
              <w:t xml:space="preserve"> </w:t>
            </w:r>
            <w:r w:rsidRPr="00840143">
              <w:rPr>
                <w:rFonts w:ascii="Arial" w:eastAsia="Times New Roman" w:hAnsi="Arial" w:cs="Arial"/>
                <w:b/>
                <w:bCs/>
                <w:color w:val="444444"/>
                <w:sz w:val="14"/>
                <w:szCs w:val="14"/>
                <w:lang w:eastAsia="en-AU"/>
              </w:rPr>
              <w:br/>
              <w:t>cc</w:t>
            </w:r>
          </w:p>
        </w:tc>
        <w:tc>
          <w:tcPr>
            <w:tcW w:w="500" w:type="pct"/>
            <w:tcBorders>
              <w:bottom w:val="single" w:sz="4" w:space="0" w:color="FFFFFF"/>
            </w:tcBorders>
            <w:shd w:val="clear" w:color="auto" w:fill="D9D9D9"/>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 xml:space="preserve">Weight </w:t>
            </w:r>
            <w:r w:rsidRPr="00840143">
              <w:rPr>
                <w:rFonts w:ascii="Arial" w:eastAsia="Times New Roman" w:hAnsi="Arial" w:cs="Arial"/>
                <w:b/>
                <w:bCs/>
                <w:color w:val="444444"/>
                <w:sz w:val="14"/>
                <w:szCs w:val="14"/>
                <w:lang w:eastAsia="en-AU"/>
              </w:rPr>
              <w:br/>
              <w:t>kg</w:t>
            </w:r>
          </w:p>
        </w:tc>
        <w:tc>
          <w:tcPr>
            <w:tcW w:w="500" w:type="pct"/>
            <w:tcBorders>
              <w:bottom w:val="single" w:sz="4" w:space="0" w:color="FFFFFF"/>
            </w:tcBorders>
            <w:shd w:val="clear" w:color="auto" w:fill="D9D9D9"/>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b/>
                <w:bCs/>
                <w:color w:val="444444"/>
                <w:sz w:val="14"/>
                <w:szCs w:val="14"/>
                <w:lang w:eastAsia="en-AU"/>
              </w:rPr>
            </w:pPr>
            <w:r w:rsidRPr="00840143">
              <w:rPr>
                <w:rFonts w:ascii="Arial" w:eastAsia="Times New Roman" w:hAnsi="Arial" w:cs="Arial"/>
                <w:b/>
                <w:bCs/>
                <w:color w:val="444444"/>
                <w:sz w:val="14"/>
                <w:szCs w:val="14"/>
                <w:lang w:eastAsia="en-AU"/>
              </w:rPr>
              <w:t>Price</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8" type="#_x0000_t75" style="width:20.15pt;height:17.85pt" o:ole="">
                  <v:imagedata r:id="rId5" o:title=""/>
                </v:shape>
                <w:control r:id="rId60" w:name="DefaultOcxName15" w:shapeid="_x0000_i1168"/>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61" w:history="1">
              <w:r w:rsidRPr="00840143">
                <w:rPr>
                  <w:rFonts w:ascii="Arial" w:eastAsia="Times New Roman" w:hAnsi="Arial" w:cs="Arial"/>
                  <w:b/>
                  <w:bCs/>
                  <w:color w:val="444444"/>
                  <w:sz w:val="14"/>
                  <w:szCs w:val="14"/>
                  <w:lang w:eastAsia="en-AU"/>
                </w:rPr>
                <w:t>MS 170</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1.3</w:t>
            </w:r>
            <w:r w:rsidRPr="00840143">
              <w:rPr>
                <w:rFonts w:ascii="Arial" w:eastAsia="Times New Roman" w:hAnsi="Arial" w:cs="Arial"/>
                <w:color w:val="444444"/>
                <w:sz w:val="14"/>
                <w:szCs w:val="14"/>
                <w:lang w:eastAsia="en-AU"/>
              </w:rPr>
              <w:t>/1.8</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30.1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3.9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$399.00*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7" type="#_x0000_t75" style="width:20.15pt;height:17.85pt" o:ole="">
                  <v:imagedata r:id="rId5" o:title=""/>
                </v:shape>
                <w:control r:id="rId62" w:name="DefaultOcxName14" w:shapeid="_x0000_i1167"/>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63" w:history="1">
              <w:r w:rsidRPr="00840143">
                <w:rPr>
                  <w:rFonts w:ascii="Arial" w:eastAsia="Times New Roman" w:hAnsi="Arial" w:cs="Arial"/>
                  <w:b/>
                  <w:bCs/>
                  <w:color w:val="444444"/>
                  <w:sz w:val="14"/>
                  <w:szCs w:val="14"/>
                  <w:lang w:eastAsia="en-AU"/>
                </w:rPr>
                <w:t>MS 171</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1.3</w:t>
            </w:r>
            <w:r w:rsidRPr="00840143">
              <w:rPr>
                <w:rFonts w:ascii="Arial" w:eastAsia="Times New Roman" w:hAnsi="Arial" w:cs="Arial"/>
                <w:color w:val="444444"/>
                <w:sz w:val="14"/>
                <w:szCs w:val="14"/>
                <w:lang w:eastAsia="en-AU"/>
              </w:rPr>
              <w:t>/1.8</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31.8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4.3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$449.00*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6" type="#_x0000_t75" style="width:20.15pt;height:17.85pt" o:ole="">
                  <v:imagedata r:id="rId5" o:title=""/>
                </v:shape>
                <w:control r:id="rId64" w:name="DefaultOcxName23" w:shapeid="_x0000_i1166"/>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65" w:history="1">
              <w:r w:rsidRPr="00840143">
                <w:rPr>
                  <w:rFonts w:ascii="Arial" w:eastAsia="Times New Roman" w:hAnsi="Arial" w:cs="Arial"/>
                  <w:b/>
                  <w:bCs/>
                  <w:color w:val="444444"/>
                  <w:sz w:val="14"/>
                  <w:szCs w:val="14"/>
                  <w:lang w:eastAsia="en-AU"/>
                </w:rPr>
                <w:t>MS 181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1.5</w:t>
            </w:r>
            <w:r w:rsidRPr="00840143">
              <w:rPr>
                <w:rFonts w:ascii="Arial" w:eastAsia="Times New Roman" w:hAnsi="Arial" w:cs="Arial"/>
                <w:color w:val="444444"/>
                <w:sz w:val="14"/>
                <w:szCs w:val="14"/>
                <w:lang w:eastAsia="en-AU"/>
              </w:rPr>
              <w:t>/2.0</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31.8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4.3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$499.00*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5" type="#_x0000_t75" style="width:20.15pt;height:17.85pt" o:ole="">
                  <v:imagedata r:id="rId5" o:title=""/>
                </v:shape>
                <w:control r:id="rId66" w:name="DefaultOcxName32" w:shapeid="_x0000_i1165"/>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67" w:history="1">
              <w:r w:rsidRPr="00840143">
                <w:rPr>
                  <w:rFonts w:ascii="Arial" w:eastAsia="Times New Roman" w:hAnsi="Arial" w:cs="Arial"/>
                  <w:b/>
                  <w:bCs/>
                  <w:color w:val="444444"/>
                  <w:sz w:val="14"/>
                  <w:szCs w:val="14"/>
                  <w:lang w:eastAsia="en-AU"/>
                </w:rPr>
                <w:t>MS 181 C-BE</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1.5</w:t>
            </w:r>
            <w:r w:rsidRPr="00840143">
              <w:rPr>
                <w:rFonts w:ascii="Arial" w:eastAsia="Times New Roman" w:hAnsi="Arial" w:cs="Arial"/>
                <w:color w:val="444444"/>
                <w:sz w:val="14"/>
                <w:szCs w:val="14"/>
                <w:lang w:eastAsia="en-AU"/>
              </w:rPr>
              <w:t>/2.0</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31.8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4.6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$569.00*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4" type="#_x0000_t75" style="width:20.15pt;height:17.85pt" o:ole="">
                  <v:imagedata r:id="rId5" o:title=""/>
                </v:shape>
                <w:control r:id="rId68" w:name="DefaultOcxName42" w:shapeid="_x0000_i1164"/>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69" w:history="1">
              <w:r w:rsidRPr="00840143">
                <w:rPr>
                  <w:rFonts w:ascii="Arial" w:eastAsia="Times New Roman" w:hAnsi="Arial" w:cs="Arial"/>
                  <w:b/>
                  <w:bCs/>
                  <w:color w:val="444444"/>
                  <w:sz w:val="14"/>
                  <w:szCs w:val="14"/>
                  <w:lang w:eastAsia="en-AU"/>
                </w:rPr>
                <w:t>MS 211</w:t>
              </w:r>
            </w:hyperlink>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1.7</w:t>
            </w:r>
            <w:r w:rsidRPr="00840143">
              <w:rPr>
                <w:rFonts w:ascii="Arial" w:eastAsia="Times New Roman" w:hAnsi="Arial" w:cs="Arial"/>
                <w:color w:val="444444"/>
                <w:sz w:val="14"/>
                <w:szCs w:val="14"/>
                <w:lang w:eastAsia="en-AU"/>
              </w:rPr>
              <w:t>/2.3</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35.2 </w: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4.3 </w:t>
            </w:r>
          </w:p>
        </w:tc>
        <w:tc>
          <w:tcPr>
            <w:tcW w:w="500" w:type="pct"/>
            <w:shd w:val="clear" w:color="auto" w:fill="F1F1F1"/>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$619.00*</w:t>
            </w:r>
          </w:p>
        </w:tc>
      </w:tr>
      <w:tr w:rsidR="00840143" w:rsidRPr="00840143" w:rsidTr="00840143">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lastRenderedPageBreak/>
              <w:object w:dxaOrig="1440" w:dyaOrig="1440">
                <v:shape id="_x0000_i1163" type="#_x0000_t75" style="width:20.15pt;height:17.85pt" o:ole="">
                  <v:imagedata r:id="rId5" o:title=""/>
                </v:shape>
                <w:control r:id="rId70" w:name="DefaultOcxName52" w:shapeid="_x0000_i1163"/>
              </w:objec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71" w:history="1">
              <w:r w:rsidRPr="00840143">
                <w:rPr>
                  <w:rFonts w:ascii="Arial" w:eastAsia="Times New Roman" w:hAnsi="Arial" w:cs="Arial"/>
                  <w:b/>
                  <w:bCs/>
                  <w:color w:val="444444"/>
                  <w:sz w:val="14"/>
                  <w:szCs w:val="14"/>
                  <w:lang w:eastAsia="en-AU"/>
                </w:rPr>
                <w:t>MS 211 C-BE</w:t>
              </w:r>
            </w:hyperlink>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b/>
                <w:bCs/>
                <w:color w:val="444444"/>
                <w:sz w:val="14"/>
                <w:szCs w:val="14"/>
                <w:lang w:eastAsia="en-AU"/>
              </w:rPr>
              <w:t>1.7</w:t>
            </w:r>
            <w:r w:rsidRPr="00840143">
              <w:rPr>
                <w:rFonts w:ascii="Arial" w:eastAsia="Times New Roman" w:hAnsi="Arial" w:cs="Arial"/>
                <w:color w:val="444444"/>
                <w:sz w:val="14"/>
                <w:szCs w:val="14"/>
                <w:lang w:eastAsia="en-AU"/>
              </w:rPr>
              <w:t>/2.3</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35.2 </w:t>
            </w:r>
          </w:p>
        </w:tc>
        <w:tc>
          <w:tcPr>
            <w:tcW w:w="500" w:type="pct"/>
            <w:shd w:val="clear" w:color="auto" w:fill="FFFFFF"/>
            <w:tcMar>
              <w:top w:w="58" w:type="dxa"/>
              <w:left w:w="115" w:type="dxa"/>
              <w:bottom w:w="69" w:type="dxa"/>
              <w:right w:w="0" w:type="dxa"/>
            </w:tcMar>
            <w:vAlign w:val="center"/>
            <w:hideMark/>
          </w:tcPr>
          <w:p w:rsidR="00840143" w:rsidRPr="00840143" w:rsidRDefault="00840143" w:rsidP="00840143">
            <w:pPr>
              <w:spacing w:after="115" w:line="184" w:lineRule="atLeast"/>
              <w:jc w:val="center"/>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 xml:space="preserve">4.6 </w:t>
            </w:r>
          </w:p>
        </w:tc>
        <w:tc>
          <w:tcPr>
            <w:tcW w:w="500" w:type="pct"/>
            <w:shd w:val="clear" w:color="auto" w:fill="FFFFFF"/>
            <w:tcMar>
              <w:top w:w="58" w:type="dxa"/>
              <w:left w:w="115" w:type="dxa"/>
              <w:bottom w:w="69" w:type="dxa"/>
              <w:right w:w="115" w:type="dxa"/>
            </w:tcMar>
            <w:vAlign w:val="center"/>
            <w:hideMark/>
          </w:tcPr>
          <w:p w:rsidR="00840143" w:rsidRPr="00840143" w:rsidRDefault="00840143" w:rsidP="00840143">
            <w:pPr>
              <w:spacing w:after="115" w:line="184" w:lineRule="atLeast"/>
              <w:jc w:val="righ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t>$699.00*</w:t>
            </w:r>
          </w:p>
        </w:tc>
      </w:tr>
      <w:tr w:rsidR="00840143" w:rsidRPr="00840143" w:rsidTr="00840143">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color w:val="444444"/>
                <w:sz w:val="14"/>
                <w:szCs w:val="14"/>
                <w:lang w:eastAsia="en-AU"/>
              </w:rPr>
            </w:pPr>
            <w:r w:rsidRPr="00840143">
              <w:rPr>
                <w:rFonts w:ascii="Arial" w:eastAsia="Times New Roman" w:hAnsi="Arial" w:cs="Arial"/>
                <w:color w:val="444444"/>
                <w:sz w:val="14"/>
                <w:szCs w:val="14"/>
                <w:lang w:eastAsia="en-AU"/>
              </w:rPr>
              <w:object w:dxaOrig="1440" w:dyaOrig="1440">
                <v:shape id="_x0000_i1162" type="#_x0000_t75" style="width:20.15pt;height:17.85pt" o:ole="">
                  <v:imagedata r:id="rId5" o:title=""/>
                </v:shape>
                <w:control r:id="rId72" w:name="DefaultOcxName62" w:shapeid="_x0000_i1162"/>
              </w:object>
            </w:r>
          </w:p>
        </w:tc>
        <w:tc>
          <w:tcPr>
            <w:tcW w:w="500" w:type="pct"/>
            <w:shd w:val="clear" w:color="auto" w:fill="F1F1F1"/>
            <w:tcMar>
              <w:top w:w="58" w:type="dxa"/>
              <w:left w:w="115" w:type="dxa"/>
              <w:bottom w:w="69" w:type="dxa"/>
              <w:right w:w="0" w:type="dxa"/>
            </w:tcMar>
            <w:vAlign w:val="center"/>
            <w:hideMark/>
          </w:tcPr>
          <w:p w:rsidR="00840143" w:rsidRPr="00840143" w:rsidRDefault="00840143" w:rsidP="00840143">
            <w:pPr>
              <w:spacing w:after="115" w:line="184" w:lineRule="atLeast"/>
              <w:rPr>
                <w:rFonts w:ascii="Arial" w:eastAsia="Times New Roman" w:hAnsi="Arial" w:cs="Arial"/>
                <w:b/>
                <w:bCs/>
                <w:color w:val="444444"/>
                <w:sz w:val="14"/>
                <w:szCs w:val="14"/>
                <w:lang w:eastAsia="en-AU"/>
              </w:rPr>
            </w:pPr>
            <w:hyperlink r:id="rId73" w:history="1">
              <w:r w:rsidRPr="00840143">
                <w:rPr>
                  <w:rFonts w:ascii="Arial" w:eastAsia="Times New Roman" w:hAnsi="Arial" w:cs="Arial"/>
                  <w:b/>
                  <w:bCs/>
                  <w:color w:val="444444"/>
                  <w:sz w:val="14"/>
                  <w:szCs w:val="14"/>
                  <w:lang w:eastAsia="en-AU"/>
                </w:rPr>
                <w:t xml:space="preserve">MS 211 C-BE with </w:t>
              </w:r>
              <w:proofErr w:type="spellStart"/>
              <w:r w:rsidRPr="00840143">
                <w:rPr>
                  <w:rFonts w:ascii="Arial" w:eastAsia="Times New Roman" w:hAnsi="Arial" w:cs="Arial"/>
                  <w:b/>
                  <w:bCs/>
                  <w:color w:val="444444"/>
                  <w:sz w:val="14"/>
                  <w:szCs w:val="14"/>
                  <w:lang w:eastAsia="en-AU"/>
                </w:rPr>
                <w:t>Picco</w:t>
              </w:r>
              <w:proofErr w:type="spellEnd"/>
              <w:r w:rsidRPr="00840143">
                <w:rPr>
                  <w:rFonts w:ascii="Arial" w:eastAsia="Times New Roman" w:hAnsi="Arial" w:cs="Arial"/>
                  <w:b/>
                  <w:bCs/>
                  <w:color w:val="444444"/>
                  <w:sz w:val="14"/>
                  <w:szCs w:val="14"/>
                  <w:lang w:eastAsia="en-AU"/>
                </w:rPr>
                <w:t xml:space="preserve"> </w:t>
              </w:r>
              <w:proofErr w:type="spellStart"/>
              <w:r w:rsidRPr="00840143">
                <w:rPr>
                  <w:rFonts w:ascii="Arial" w:eastAsia="Times New Roman" w:hAnsi="Arial" w:cs="Arial"/>
                  <w:b/>
                  <w:bCs/>
                  <w:color w:val="444444"/>
                  <w:sz w:val="14"/>
                  <w:szCs w:val="14"/>
                  <w:lang w:eastAsia="en-AU"/>
                </w:rPr>
                <w:t>Duro</w:t>
              </w:r>
              <w:proofErr w:type="spellEnd"/>
              <w:r w:rsidRPr="00840143">
                <w:rPr>
                  <w:rFonts w:ascii="Arial" w:eastAsia="Times New Roman" w:hAnsi="Arial" w:cs="Arial"/>
                  <w:b/>
                  <w:bCs/>
                  <w:color w:val="444444"/>
                  <w:sz w:val="14"/>
                  <w:szCs w:val="14"/>
                  <w:lang w:eastAsia="en-AU"/>
                </w:rPr>
                <w:t xml:space="preserve"> 3</w:t>
              </w:r>
            </w:hyperlink>
          </w:p>
        </w:tc>
        <w:tc>
          <w:tcPr>
            <w:tcW w:w="0" w:type="auto"/>
            <w:shd w:val="clear" w:color="auto" w:fill="F1F1F1"/>
            <w:vAlign w:val="center"/>
            <w:hideMark/>
          </w:tcPr>
          <w:p w:rsidR="00840143" w:rsidRPr="00840143" w:rsidRDefault="00840143" w:rsidP="00840143">
            <w:pPr>
              <w:spacing w:after="0" w:line="240" w:lineRule="auto"/>
              <w:rPr>
                <w:rFonts w:ascii="Times New Roman" w:eastAsia="Times New Roman" w:hAnsi="Times New Roman" w:cs="Times New Roman"/>
                <w:sz w:val="20"/>
                <w:szCs w:val="20"/>
                <w:lang w:eastAsia="en-AU"/>
              </w:rPr>
            </w:pPr>
          </w:p>
        </w:tc>
        <w:tc>
          <w:tcPr>
            <w:tcW w:w="0" w:type="auto"/>
            <w:shd w:val="clear" w:color="auto" w:fill="F1F1F1"/>
            <w:vAlign w:val="center"/>
            <w:hideMark/>
          </w:tcPr>
          <w:p w:rsidR="00840143" w:rsidRPr="00840143" w:rsidRDefault="00840143" w:rsidP="00840143">
            <w:pPr>
              <w:spacing w:after="0" w:line="240" w:lineRule="auto"/>
              <w:rPr>
                <w:rFonts w:ascii="Times New Roman" w:eastAsia="Times New Roman" w:hAnsi="Times New Roman" w:cs="Times New Roman"/>
                <w:sz w:val="20"/>
                <w:szCs w:val="20"/>
                <w:lang w:eastAsia="en-AU"/>
              </w:rPr>
            </w:pPr>
          </w:p>
        </w:tc>
        <w:tc>
          <w:tcPr>
            <w:tcW w:w="0" w:type="auto"/>
            <w:shd w:val="clear" w:color="auto" w:fill="F1F1F1"/>
            <w:vAlign w:val="center"/>
            <w:hideMark/>
          </w:tcPr>
          <w:p w:rsidR="00840143" w:rsidRPr="00840143" w:rsidRDefault="00840143" w:rsidP="00840143">
            <w:pPr>
              <w:spacing w:after="0" w:line="240" w:lineRule="auto"/>
              <w:rPr>
                <w:rFonts w:ascii="Times New Roman" w:eastAsia="Times New Roman" w:hAnsi="Times New Roman" w:cs="Times New Roman"/>
                <w:sz w:val="20"/>
                <w:szCs w:val="20"/>
                <w:lang w:eastAsia="en-AU"/>
              </w:rPr>
            </w:pPr>
          </w:p>
        </w:tc>
        <w:tc>
          <w:tcPr>
            <w:tcW w:w="0" w:type="auto"/>
            <w:shd w:val="clear" w:color="auto" w:fill="F1F1F1"/>
            <w:vAlign w:val="center"/>
            <w:hideMark/>
          </w:tcPr>
          <w:p w:rsidR="00840143" w:rsidRPr="00840143" w:rsidRDefault="00840143" w:rsidP="00840143">
            <w:pPr>
              <w:spacing w:after="0" w:line="240" w:lineRule="auto"/>
              <w:rPr>
                <w:rFonts w:ascii="Times New Roman" w:eastAsia="Times New Roman" w:hAnsi="Times New Roman" w:cs="Times New Roman"/>
                <w:sz w:val="20"/>
                <w:szCs w:val="20"/>
                <w:lang w:eastAsia="en-AU"/>
              </w:rPr>
            </w:pPr>
          </w:p>
        </w:tc>
      </w:tr>
    </w:tbl>
    <w:p w:rsidR="00840143" w:rsidRPr="00840143" w:rsidRDefault="00840143" w:rsidP="00840143">
      <w:pPr>
        <w:pBdr>
          <w:top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Bottom of Form</w:t>
      </w:r>
    </w:p>
    <w:p w:rsidR="00840143" w:rsidRPr="00840143" w:rsidRDefault="00840143" w:rsidP="00840143">
      <w:pPr>
        <w:spacing w:after="0" w:line="184" w:lineRule="atLeast"/>
        <w:rPr>
          <w:rFonts w:ascii="Arial" w:eastAsia="Times New Roman" w:hAnsi="Arial" w:cs="Arial"/>
          <w:color w:val="444444"/>
          <w:sz w:val="14"/>
          <w:szCs w:val="14"/>
          <w:lang w:val="de-DE" w:eastAsia="en-AU"/>
        </w:rPr>
      </w:pPr>
    </w:p>
    <w:p w:rsidR="00840143" w:rsidRPr="00840143" w:rsidRDefault="00840143" w:rsidP="00840143">
      <w:pPr>
        <w:pBdr>
          <w:top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Bottom of Form</w:t>
      </w:r>
    </w:p>
    <w:p w:rsidR="00840143" w:rsidRPr="00840143" w:rsidRDefault="00840143" w:rsidP="00840143">
      <w:pPr>
        <w:spacing w:after="0" w:line="184" w:lineRule="atLeast"/>
        <w:rPr>
          <w:rFonts w:ascii="Arial" w:eastAsia="Times New Roman" w:hAnsi="Arial" w:cs="Arial"/>
          <w:color w:val="444444"/>
          <w:sz w:val="14"/>
          <w:szCs w:val="14"/>
          <w:lang w:val="de-DE" w:eastAsia="en-AU"/>
        </w:rPr>
      </w:pPr>
    </w:p>
    <w:p w:rsidR="00840143" w:rsidRPr="00840143" w:rsidRDefault="00840143" w:rsidP="00840143">
      <w:pPr>
        <w:pBdr>
          <w:top w:val="single" w:sz="6" w:space="1" w:color="auto"/>
        </w:pBdr>
        <w:spacing w:line="240" w:lineRule="auto"/>
        <w:jc w:val="center"/>
        <w:rPr>
          <w:rFonts w:ascii="Arial" w:eastAsia="Times New Roman" w:hAnsi="Arial" w:cs="Arial"/>
          <w:vanish/>
          <w:sz w:val="16"/>
          <w:szCs w:val="16"/>
          <w:lang w:eastAsia="en-AU"/>
        </w:rPr>
      </w:pPr>
      <w:r w:rsidRPr="00840143">
        <w:rPr>
          <w:rFonts w:ascii="Arial" w:eastAsia="Times New Roman" w:hAnsi="Arial" w:cs="Arial"/>
          <w:vanish/>
          <w:sz w:val="16"/>
          <w:szCs w:val="16"/>
          <w:lang w:eastAsia="en-AU"/>
        </w:rPr>
        <w:t>Bottom of Form</w:t>
      </w:r>
    </w:p>
    <w:p w:rsidR="0086054A" w:rsidRDefault="0086054A">
      <w:pPr>
        <w:rPr>
          <w:rFonts w:ascii="Arial" w:eastAsia="Times New Roman" w:hAnsi="Arial" w:cs="Arial"/>
          <w:vanish/>
          <w:sz w:val="16"/>
          <w:szCs w:val="16"/>
          <w:lang w:eastAsia="en-AU"/>
        </w:rPr>
      </w:pPr>
    </w:p>
    <w:p w:rsidR="00840143" w:rsidRDefault="00840143">
      <w:pPr>
        <w:rPr>
          <w:rFonts w:ascii="Arial" w:eastAsia="Times New Roman" w:hAnsi="Arial" w:cs="Arial"/>
          <w:vanish/>
          <w:sz w:val="16"/>
          <w:szCs w:val="16"/>
          <w:lang w:eastAsia="en-AU"/>
        </w:rPr>
      </w:pPr>
    </w:p>
    <w:p w:rsidR="00840143" w:rsidRDefault="00840143">
      <w:pPr>
        <w:rPr>
          <w:rFonts w:ascii="Arial" w:eastAsia="Times New Roman" w:hAnsi="Arial" w:cs="Arial"/>
          <w:vanish/>
          <w:sz w:val="16"/>
          <w:szCs w:val="16"/>
          <w:lang w:eastAsia="en-AU"/>
        </w:rPr>
      </w:pPr>
    </w:p>
    <w:p w:rsidR="00840143" w:rsidRDefault="00840143">
      <w:pPr>
        <w:rPr>
          <w:rFonts w:ascii="Arial" w:eastAsia="Times New Roman" w:hAnsi="Arial" w:cs="Arial"/>
          <w:vanish/>
          <w:sz w:val="16"/>
          <w:szCs w:val="16"/>
          <w:lang w:eastAsia="en-AU"/>
        </w:rPr>
      </w:pPr>
    </w:p>
    <w:p w:rsidR="00840143" w:rsidRDefault="00840143"/>
    <w:sectPr w:rsidR="00840143" w:rsidSect="006273B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proofState w:spelling="clean" w:grammar="clean"/>
  <w:defaultTabStop w:val="720"/>
  <w:characterSpacingControl w:val="doNotCompress"/>
  <w:compat/>
  <w:rsids>
    <w:rsidRoot w:val="00BB56FE"/>
    <w:rsid w:val="005151E9"/>
    <w:rsid w:val="006273B2"/>
    <w:rsid w:val="00840143"/>
    <w:rsid w:val="0086054A"/>
    <w:rsid w:val="00BB56F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BB56FE"/>
    <w:pPr>
      <w:pBdr>
        <w:bottom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TopofFormChar">
    <w:name w:val="z-Top of Form Char"/>
    <w:basedOn w:val="DefaultParagraphFont"/>
    <w:link w:val="z-TopofForm"/>
    <w:uiPriority w:val="99"/>
    <w:semiHidden/>
    <w:rsid w:val="00BB56FE"/>
    <w:rPr>
      <w:rFonts w:ascii="Arial" w:eastAsia="Times New Roman" w:hAnsi="Arial" w:cs="Arial"/>
      <w:vanish/>
      <w:sz w:val="16"/>
      <w:szCs w:val="16"/>
      <w:lang w:eastAsia="en-AU"/>
    </w:rPr>
  </w:style>
  <w:style w:type="paragraph" w:styleId="z-BottomofForm">
    <w:name w:val="HTML Bottom of Form"/>
    <w:basedOn w:val="Normal"/>
    <w:next w:val="Normal"/>
    <w:link w:val="z-BottomofFormChar"/>
    <w:hidden/>
    <w:uiPriority w:val="99"/>
    <w:semiHidden/>
    <w:unhideWhenUsed/>
    <w:rsid w:val="00BB56FE"/>
    <w:pPr>
      <w:pBdr>
        <w:top w:val="single" w:sz="6" w:space="1" w:color="auto"/>
      </w:pBdr>
      <w:spacing w:after="0" w:line="240" w:lineRule="auto"/>
      <w:jc w:val="center"/>
    </w:pPr>
    <w:rPr>
      <w:rFonts w:ascii="Arial" w:eastAsia="Times New Roman" w:hAnsi="Arial" w:cs="Arial"/>
      <w:vanish/>
      <w:sz w:val="16"/>
      <w:szCs w:val="16"/>
      <w:lang w:eastAsia="en-AU"/>
    </w:rPr>
  </w:style>
  <w:style w:type="character" w:customStyle="1" w:styleId="z-BottomofFormChar">
    <w:name w:val="z-Bottom of Form Char"/>
    <w:basedOn w:val="DefaultParagraphFont"/>
    <w:link w:val="z-BottomofForm"/>
    <w:uiPriority w:val="99"/>
    <w:semiHidden/>
    <w:rsid w:val="00BB56FE"/>
    <w:rPr>
      <w:rFonts w:ascii="Arial" w:eastAsia="Times New Roman" w:hAnsi="Arial" w:cs="Arial"/>
      <w:vanish/>
      <w:sz w:val="16"/>
      <w:szCs w:val="16"/>
      <w:lang w:eastAsia="en-AU"/>
    </w:rPr>
  </w:style>
  <w:style w:type="paragraph" w:styleId="BalloonText">
    <w:name w:val="Balloon Text"/>
    <w:basedOn w:val="Normal"/>
    <w:link w:val="BalloonTextChar"/>
    <w:uiPriority w:val="99"/>
    <w:semiHidden/>
    <w:unhideWhenUsed/>
    <w:rsid w:val="00BB5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6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83026540">
      <w:bodyDiv w:val="1"/>
      <w:marLeft w:val="0"/>
      <w:marRight w:val="0"/>
      <w:marTop w:val="0"/>
      <w:marBottom w:val="0"/>
      <w:divBdr>
        <w:top w:val="none" w:sz="0" w:space="0" w:color="auto"/>
        <w:left w:val="none" w:sz="0" w:space="0" w:color="auto"/>
        <w:bottom w:val="none" w:sz="0" w:space="0" w:color="auto"/>
        <w:right w:val="none" w:sz="0" w:space="0" w:color="auto"/>
      </w:divBdr>
      <w:divsChild>
        <w:div w:id="115300606">
          <w:marLeft w:val="0"/>
          <w:marRight w:val="0"/>
          <w:marTop w:val="0"/>
          <w:marBottom w:val="0"/>
          <w:divBdr>
            <w:top w:val="single" w:sz="4" w:space="0" w:color="ADADAD"/>
            <w:left w:val="none" w:sz="0" w:space="0" w:color="auto"/>
            <w:bottom w:val="none" w:sz="0" w:space="0" w:color="auto"/>
            <w:right w:val="none" w:sz="0" w:space="0" w:color="auto"/>
          </w:divBdr>
          <w:divsChild>
            <w:div w:id="437137295">
              <w:marLeft w:val="0"/>
              <w:marRight w:val="0"/>
              <w:marTop w:val="0"/>
              <w:marBottom w:val="0"/>
              <w:divBdr>
                <w:top w:val="none" w:sz="0" w:space="0" w:color="auto"/>
                <w:left w:val="none" w:sz="0" w:space="0" w:color="auto"/>
                <w:bottom w:val="none" w:sz="0" w:space="0" w:color="auto"/>
                <w:right w:val="none" w:sz="0" w:space="0" w:color="auto"/>
              </w:divBdr>
              <w:divsChild>
                <w:div w:id="1489248622">
                  <w:marLeft w:val="0"/>
                  <w:marRight w:val="0"/>
                  <w:marTop w:val="0"/>
                  <w:marBottom w:val="0"/>
                  <w:divBdr>
                    <w:top w:val="none" w:sz="0" w:space="0" w:color="auto"/>
                    <w:left w:val="none" w:sz="0" w:space="0" w:color="auto"/>
                    <w:bottom w:val="none" w:sz="0" w:space="0" w:color="auto"/>
                    <w:right w:val="none" w:sz="0" w:space="0" w:color="auto"/>
                  </w:divBdr>
                  <w:divsChild>
                    <w:div w:id="1252275943">
                      <w:marLeft w:val="0"/>
                      <w:marRight w:val="0"/>
                      <w:marTop w:val="0"/>
                      <w:marBottom w:val="288"/>
                      <w:divBdr>
                        <w:top w:val="none" w:sz="0" w:space="0" w:color="auto"/>
                        <w:left w:val="none" w:sz="0" w:space="0" w:color="auto"/>
                        <w:bottom w:val="none" w:sz="0" w:space="0" w:color="auto"/>
                        <w:right w:val="none" w:sz="0" w:space="0" w:color="auto"/>
                      </w:divBdr>
                      <w:divsChild>
                        <w:div w:id="469323500">
                          <w:marLeft w:val="0"/>
                          <w:marRight w:val="0"/>
                          <w:marTop w:val="127"/>
                          <w:marBottom w:val="0"/>
                          <w:divBdr>
                            <w:top w:val="none" w:sz="0" w:space="0" w:color="auto"/>
                            <w:left w:val="none" w:sz="0" w:space="0" w:color="auto"/>
                            <w:bottom w:val="none" w:sz="0" w:space="0" w:color="auto"/>
                            <w:right w:val="none" w:sz="0" w:space="0" w:color="auto"/>
                          </w:divBdr>
                          <w:divsChild>
                            <w:div w:id="86730276">
                              <w:marLeft w:val="0"/>
                              <w:marRight w:val="0"/>
                              <w:marTop w:val="0"/>
                              <w:marBottom w:val="0"/>
                              <w:divBdr>
                                <w:top w:val="none" w:sz="0" w:space="0" w:color="auto"/>
                                <w:left w:val="none" w:sz="0" w:space="0" w:color="auto"/>
                                <w:bottom w:val="none" w:sz="0" w:space="0" w:color="auto"/>
                                <w:right w:val="none" w:sz="0" w:space="0" w:color="auto"/>
                              </w:divBdr>
                              <w:divsChild>
                                <w:div w:id="1424183375">
                                  <w:marLeft w:val="0"/>
                                  <w:marRight w:val="0"/>
                                  <w:marTop w:val="0"/>
                                  <w:marBottom w:val="0"/>
                                  <w:divBdr>
                                    <w:top w:val="none" w:sz="0" w:space="0" w:color="auto"/>
                                    <w:left w:val="none" w:sz="0" w:space="0" w:color="auto"/>
                                    <w:bottom w:val="none" w:sz="0" w:space="0" w:color="auto"/>
                                    <w:right w:val="none" w:sz="0" w:space="0" w:color="auto"/>
                                  </w:divBdr>
                                  <w:divsChild>
                                    <w:div w:id="151600498">
                                      <w:marLeft w:val="0"/>
                                      <w:marRight w:val="0"/>
                                      <w:marTop w:val="115"/>
                                      <w:marBottom w:val="0"/>
                                      <w:divBdr>
                                        <w:top w:val="none" w:sz="0" w:space="0" w:color="auto"/>
                                        <w:left w:val="none" w:sz="0" w:space="0" w:color="auto"/>
                                        <w:bottom w:val="none" w:sz="0" w:space="0" w:color="auto"/>
                                        <w:right w:val="none" w:sz="0" w:space="0" w:color="auto"/>
                                      </w:divBdr>
                                      <w:divsChild>
                                        <w:div w:id="579876902">
                                          <w:marLeft w:val="0"/>
                                          <w:marRight w:val="0"/>
                                          <w:marTop w:val="0"/>
                                          <w:marBottom w:val="230"/>
                                          <w:divBdr>
                                            <w:top w:val="none" w:sz="0" w:space="0" w:color="auto"/>
                                            <w:left w:val="none" w:sz="0" w:space="0" w:color="auto"/>
                                            <w:bottom w:val="none" w:sz="0" w:space="0" w:color="auto"/>
                                            <w:right w:val="none" w:sz="0" w:space="0" w:color="auto"/>
                                          </w:divBdr>
                                        </w:div>
                                        <w:div w:id="757294701">
                                          <w:marLeft w:val="0"/>
                                          <w:marRight w:val="0"/>
                                          <w:marTop w:val="0"/>
                                          <w:marBottom w:val="0"/>
                                          <w:divBdr>
                                            <w:top w:val="none" w:sz="0" w:space="0" w:color="auto"/>
                                            <w:left w:val="none" w:sz="0" w:space="0" w:color="auto"/>
                                            <w:bottom w:val="none" w:sz="0" w:space="0" w:color="auto"/>
                                            <w:right w:val="none" w:sz="0" w:space="0" w:color="auto"/>
                                          </w:divBdr>
                                          <w:divsChild>
                                            <w:div w:id="138748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6379537">
      <w:bodyDiv w:val="1"/>
      <w:marLeft w:val="0"/>
      <w:marRight w:val="0"/>
      <w:marTop w:val="0"/>
      <w:marBottom w:val="0"/>
      <w:divBdr>
        <w:top w:val="none" w:sz="0" w:space="0" w:color="auto"/>
        <w:left w:val="none" w:sz="0" w:space="0" w:color="auto"/>
        <w:bottom w:val="none" w:sz="0" w:space="0" w:color="auto"/>
        <w:right w:val="none" w:sz="0" w:space="0" w:color="auto"/>
      </w:divBdr>
      <w:divsChild>
        <w:div w:id="448479204">
          <w:marLeft w:val="0"/>
          <w:marRight w:val="0"/>
          <w:marTop w:val="0"/>
          <w:marBottom w:val="0"/>
          <w:divBdr>
            <w:top w:val="single" w:sz="4" w:space="0" w:color="ADADAD"/>
            <w:left w:val="none" w:sz="0" w:space="0" w:color="auto"/>
            <w:bottom w:val="none" w:sz="0" w:space="0" w:color="auto"/>
            <w:right w:val="none" w:sz="0" w:space="0" w:color="auto"/>
          </w:divBdr>
          <w:divsChild>
            <w:div w:id="1122920589">
              <w:marLeft w:val="0"/>
              <w:marRight w:val="0"/>
              <w:marTop w:val="0"/>
              <w:marBottom w:val="0"/>
              <w:divBdr>
                <w:top w:val="none" w:sz="0" w:space="0" w:color="auto"/>
                <w:left w:val="none" w:sz="0" w:space="0" w:color="auto"/>
                <w:bottom w:val="none" w:sz="0" w:space="0" w:color="auto"/>
                <w:right w:val="none" w:sz="0" w:space="0" w:color="auto"/>
              </w:divBdr>
              <w:divsChild>
                <w:div w:id="1448892304">
                  <w:marLeft w:val="0"/>
                  <w:marRight w:val="0"/>
                  <w:marTop w:val="0"/>
                  <w:marBottom w:val="0"/>
                  <w:divBdr>
                    <w:top w:val="none" w:sz="0" w:space="0" w:color="auto"/>
                    <w:left w:val="none" w:sz="0" w:space="0" w:color="auto"/>
                    <w:bottom w:val="none" w:sz="0" w:space="0" w:color="auto"/>
                    <w:right w:val="none" w:sz="0" w:space="0" w:color="auto"/>
                  </w:divBdr>
                  <w:divsChild>
                    <w:div w:id="1395935766">
                      <w:marLeft w:val="0"/>
                      <w:marRight w:val="0"/>
                      <w:marTop w:val="0"/>
                      <w:marBottom w:val="288"/>
                      <w:divBdr>
                        <w:top w:val="none" w:sz="0" w:space="0" w:color="auto"/>
                        <w:left w:val="none" w:sz="0" w:space="0" w:color="auto"/>
                        <w:bottom w:val="none" w:sz="0" w:space="0" w:color="auto"/>
                        <w:right w:val="none" w:sz="0" w:space="0" w:color="auto"/>
                      </w:divBdr>
                      <w:divsChild>
                        <w:div w:id="1477993261">
                          <w:marLeft w:val="0"/>
                          <w:marRight w:val="0"/>
                          <w:marTop w:val="127"/>
                          <w:marBottom w:val="0"/>
                          <w:divBdr>
                            <w:top w:val="none" w:sz="0" w:space="0" w:color="auto"/>
                            <w:left w:val="none" w:sz="0" w:space="0" w:color="auto"/>
                            <w:bottom w:val="none" w:sz="0" w:space="0" w:color="auto"/>
                            <w:right w:val="none" w:sz="0" w:space="0" w:color="auto"/>
                          </w:divBdr>
                          <w:divsChild>
                            <w:div w:id="574051453">
                              <w:marLeft w:val="0"/>
                              <w:marRight w:val="0"/>
                              <w:marTop w:val="0"/>
                              <w:marBottom w:val="0"/>
                              <w:divBdr>
                                <w:top w:val="none" w:sz="0" w:space="0" w:color="auto"/>
                                <w:left w:val="none" w:sz="0" w:space="0" w:color="auto"/>
                                <w:bottom w:val="none" w:sz="0" w:space="0" w:color="auto"/>
                                <w:right w:val="none" w:sz="0" w:space="0" w:color="auto"/>
                              </w:divBdr>
                              <w:divsChild>
                                <w:div w:id="1229414261">
                                  <w:marLeft w:val="0"/>
                                  <w:marRight w:val="0"/>
                                  <w:marTop w:val="0"/>
                                  <w:marBottom w:val="0"/>
                                  <w:divBdr>
                                    <w:top w:val="none" w:sz="0" w:space="0" w:color="auto"/>
                                    <w:left w:val="none" w:sz="0" w:space="0" w:color="auto"/>
                                    <w:bottom w:val="none" w:sz="0" w:space="0" w:color="auto"/>
                                    <w:right w:val="none" w:sz="0" w:space="0" w:color="auto"/>
                                  </w:divBdr>
                                  <w:divsChild>
                                    <w:div w:id="1352029225">
                                      <w:marLeft w:val="0"/>
                                      <w:marRight w:val="0"/>
                                      <w:marTop w:val="115"/>
                                      <w:marBottom w:val="0"/>
                                      <w:divBdr>
                                        <w:top w:val="none" w:sz="0" w:space="0" w:color="auto"/>
                                        <w:left w:val="none" w:sz="0" w:space="0" w:color="auto"/>
                                        <w:bottom w:val="none" w:sz="0" w:space="0" w:color="auto"/>
                                        <w:right w:val="none" w:sz="0" w:space="0" w:color="auto"/>
                                      </w:divBdr>
                                      <w:divsChild>
                                        <w:div w:id="237834190">
                                          <w:marLeft w:val="0"/>
                                          <w:marRight w:val="0"/>
                                          <w:marTop w:val="0"/>
                                          <w:marBottom w:val="230"/>
                                          <w:divBdr>
                                            <w:top w:val="none" w:sz="0" w:space="0" w:color="auto"/>
                                            <w:left w:val="none" w:sz="0" w:space="0" w:color="auto"/>
                                            <w:bottom w:val="none" w:sz="0" w:space="0" w:color="auto"/>
                                            <w:right w:val="none" w:sz="0" w:space="0" w:color="auto"/>
                                          </w:divBdr>
                                        </w:div>
                                        <w:div w:id="15218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328090">
      <w:bodyDiv w:val="1"/>
      <w:marLeft w:val="0"/>
      <w:marRight w:val="0"/>
      <w:marTop w:val="0"/>
      <w:marBottom w:val="0"/>
      <w:divBdr>
        <w:top w:val="none" w:sz="0" w:space="0" w:color="auto"/>
        <w:left w:val="none" w:sz="0" w:space="0" w:color="auto"/>
        <w:bottom w:val="none" w:sz="0" w:space="0" w:color="auto"/>
        <w:right w:val="none" w:sz="0" w:space="0" w:color="auto"/>
      </w:divBdr>
      <w:divsChild>
        <w:div w:id="188180635">
          <w:marLeft w:val="0"/>
          <w:marRight w:val="0"/>
          <w:marTop w:val="0"/>
          <w:marBottom w:val="0"/>
          <w:divBdr>
            <w:top w:val="single" w:sz="4" w:space="0" w:color="ADADAD"/>
            <w:left w:val="none" w:sz="0" w:space="0" w:color="auto"/>
            <w:bottom w:val="none" w:sz="0" w:space="0" w:color="auto"/>
            <w:right w:val="none" w:sz="0" w:space="0" w:color="auto"/>
          </w:divBdr>
          <w:divsChild>
            <w:div w:id="320080396">
              <w:marLeft w:val="0"/>
              <w:marRight w:val="0"/>
              <w:marTop w:val="0"/>
              <w:marBottom w:val="0"/>
              <w:divBdr>
                <w:top w:val="none" w:sz="0" w:space="0" w:color="auto"/>
                <w:left w:val="none" w:sz="0" w:space="0" w:color="auto"/>
                <w:bottom w:val="none" w:sz="0" w:space="0" w:color="auto"/>
                <w:right w:val="none" w:sz="0" w:space="0" w:color="auto"/>
              </w:divBdr>
              <w:divsChild>
                <w:div w:id="896430529">
                  <w:marLeft w:val="0"/>
                  <w:marRight w:val="0"/>
                  <w:marTop w:val="0"/>
                  <w:marBottom w:val="0"/>
                  <w:divBdr>
                    <w:top w:val="none" w:sz="0" w:space="0" w:color="auto"/>
                    <w:left w:val="none" w:sz="0" w:space="0" w:color="auto"/>
                    <w:bottom w:val="none" w:sz="0" w:space="0" w:color="auto"/>
                    <w:right w:val="none" w:sz="0" w:space="0" w:color="auto"/>
                  </w:divBdr>
                  <w:divsChild>
                    <w:div w:id="1105536364">
                      <w:marLeft w:val="0"/>
                      <w:marRight w:val="0"/>
                      <w:marTop w:val="0"/>
                      <w:marBottom w:val="288"/>
                      <w:divBdr>
                        <w:top w:val="none" w:sz="0" w:space="0" w:color="auto"/>
                        <w:left w:val="none" w:sz="0" w:space="0" w:color="auto"/>
                        <w:bottom w:val="none" w:sz="0" w:space="0" w:color="auto"/>
                        <w:right w:val="none" w:sz="0" w:space="0" w:color="auto"/>
                      </w:divBdr>
                      <w:divsChild>
                        <w:div w:id="323819283">
                          <w:marLeft w:val="0"/>
                          <w:marRight w:val="0"/>
                          <w:marTop w:val="127"/>
                          <w:marBottom w:val="0"/>
                          <w:divBdr>
                            <w:top w:val="none" w:sz="0" w:space="0" w:color="auto"/>
                            <w:left w:val="none" w:sz="0" w:space="0" w:color="auto"/>
                            <w:bottom w:val="none" w:sz="0" w:space="0" w:color="auto"/>
                            <w:right w:val="none" w:sz="0" w:space="0" w:color="auto"/>
                          </w:divBdr>
                          <w:divsChild>
                            <w:div w:id="623660655">
                              <w:marLeft w:val="0"/>
                              <w:marRight w:val="0"/>
                              <w:marTop w:val="0"/>
                              <w:marBottom w:val="0"/>
                              <w:divBdr>
                                <w:top w:val="none" w:sz="0" w:space="0" w:color="auto"/>
                                <w:left w:val="none" w:sz="0" w:space="0" w:color="auto"/>
                                <w:bottom w:val="none" w:sz="0" w:space="0" w:color="auto"/>
                                <w:right w:val="none" w:sz="0" w:space="0" w:color="auto"/>
                              </w:divBdr>
                              <w:divsChild>
                                <w:div w:id="1867911497">
                                  <w:marLeft w:val="0"/>
                                  <w:marRight w:val="0"/>
                                  <w:marTop w:val="0"/>
                                  <w:marBottom w:val="0"/>
                                  <w:divBdr>
                                    <w:top w:val="none" w:sz="0" w:space="0" w:color="auto"/>
                                    <w:left w:val="none" w:sz="0" w:space="0" w:color="auto"/>
                                    <w:bottom w:val="none" w:sz="0" w:space="0" w:color="auto"/>
                                    <w:right w:val="none" w:sz="0" w:space="0" w:color="auto"/>
                                  </w:divBdr>
                                  <w:divsChild>
                                    <w:div w:id="812255873">
                                      <w:marLeft w:val="0"/>
                                      <w:marRight w:val="0"/>
                                      <w:marTop w:val="115"/>
                                      <w:marBottom w:val="0"/>
                                      <w:divBdr>
                                        <w:top w:val="none" w:sz="0" w:space="0" w:color="auto"/>
                                        <w:left w:val="none" w:sz="0" w:space="0" w:color="auto"/>
                                        <w:bottom w:val="none" w:sz="0" w:space="0" w:color="auto"/>
                                        <w:right w:val="none" w:sz="0" w:space="0" w:color="auto"/>
                                      </w:divBdr>
                                      <w:divsChild>
                                        <w:div w:id="888760915">
                                          <w:marLeft w:val="0"/>
                                          <w:marRight w:val="0"/>
                                          <w:marTop w:val="0"/>
                                          <w:marBottom w:val="230"/>
                                          <w:divBdr>
                                            <w:top w:val="none" w:sz="0" w:space="0" w:color="auto"/>
                                            <w:left w:val="none" w:sz="0" w:space="0" w:color="auto"/>
                                            <w:bottom w:val="none" w:sz="0" w:space="0" w:color="auto"/>
                                            <w:right w:val="none" w:sz="0" w:space="0" w:color="auto"/>
                                          </w:divBdr>
                                        </w:div>
                                        <w:div w:id="11148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696886">
      <w:bodyDiv w:val="1"/>
      <w:marLeft w:val="0"/>
      <w:marRight w:val="0"/>
      <w:marTop w:val="0"/>
      <w:marBottom w:val="0"/>
      <w:divBdr>
        <w:top w:val="none" w:sz="0" w:space="0" w:color="auto"/>
        <w:left w:val="none" w:sz="0" w:space="0" w:color="auto"/>
        <w:bottom w:val="none" w:sz="0" w:space="0" w:color="auto"/>
        <w:right w:val="none" w:sz="0" w:space="0" w:color="auto"/>
      </w:divBdr>
      <w:divsChild>
        <w:div w:id="1453986132">
          <w:marLeft w:val="0"/>
          <w:marRight w:val="0"/>
          <w:marTop w:val="0"/>
          <w:marBottom w:val="0"/>
          <w:divBdr>
            <w:top w:val="single" w:sz="4" w:space="0" w:color="ADADAD"/>
            <w:left w:val="none" w:sz="0" w:space="0" w:color="auto"/>
            <w:bottom w:val="none" w:sz="0" w:space="0" w:color="auto"/>
            <w:right w:val="none" w:sz="0" w:space="0" w:color="auto"/>
          </w:divBdr>
          <w:divsChild>
            <w:div w:id="1357149665">
              <w:marLeft w:val="0"/>
              <w:marRight w:val="0"/>
              <w:marTop w:val="0"/>
              <w:marBottom w:val="0"/>
              <w:divBdr>
                <w:top w:val="none" w:sz="0" w:space="0" w:color="auto"/>
                <w:left w:val="none" w:sz="0" w:space="0" w:color="auto"/>
                <w:bottom w:val="none" w:sz="0" w:space="0" w:color="auto"/>
                <w:right w:val="none" w:sz="0" w:space="0" w:color="auto"/>
              </w:divBdr>
              <w:divsChild>
                <w:div w:id="881602195">
                  <w:marLeft w:val="0"/>
                  <w:marRight w:val="0"/>
                  <w:marTop w:val="0"/>
                  <w:marBottom w:val="0"/>
                  <w:divBdr>
                    <w:top w:val="none" w:sz="0" w:space="0" w:color="auto"/>
                    <w:left w:val="none" w:sz="0" w:space="0" w:color="auto"/>
                    <w:bottom w:val="none" w:sz="0" w:space="0" w:color="auto"/>
                    <w:right w:val="none" w:sz="0" w:space="0" w:color="auto"/>
                  </w:divBdr>
                  <w:divsChild>
                    <w:div w:id="1299215656">
                      <w:marLeft w:val="0"/>
                      <w:marRight w:val="0"/>
                      <w:marTop w:val="0"/>
                      <w:marBottom w:val="288"/>
                      <w:divBdr>
                        <w:top w:val="none" w:sz="0" w:space="0" w:color="auto"/>
                        <w:left w:val="none" w:sz="0" w:space="0" w:color="auto"/>
                        <w:bottom w:val="none" w:sz="0" w:space="0" w:color="auto"/>
                        <w:right w:val="none" w:sz="0" w:space="0" w:color="auto"/>
                      </w:divBdr>
                      <w:divsChild>
                        <w:div w:id="2099522218">
                          <w:marLeft w:val="0"/>
                          <w:marRight w:val="0"/>
                          <w:marTop w:val="127"/>
                          <w:marBottom w:val="0"/>
                          <w:divBdr>
                            <w:top w:val="none" w:sz="0" w:space="0" w:color="auto"/>
                            <w:left w:val="none" w:sz="0" w:space="0" w:color="auto"/>
                            <w:bottom w:val="none" w:sz="0" w:space="0" w:color="auto"/>
                            <w:right w:val="none" w:sz="0" w:space="0" w:color="auto"/>
                          </w:divBdr>
                          <w:divsChild>
                            <w:div w:id="1875389540">
                              <w:marLeft w:val="0"/>
                              <w:marRight w:val="0"/>
                              <w:marTop w:val="0"/>
                              <w:marBottom w:val="0"/>
                              <w:divBdr>
                                <w:top w:val="none" w:sz="0" w:space="0" w:color="auto"/>
                                <w:left w:val="none" w:sz="0" w:space="0" w:color="auto"/>
                                <w:bottom w:val="none" w:sz="0" w:space="0" w:color="auto"/>
                                <w:right w:val="none" w:sz="0" w:space="0" w:color="auto"/>
                              </w:divBdr>
                              <w:divsChild>
                                <w:div w:id="2113670842">
                                  <w:marLeft w:val="0"/>
                                  <w:marRight w:val="0"/>
                                  <w:marTop w:val="0"/>
                                  <w:marBottom w:val="0"/>
                                  <w:divBdr>
                                    <w:top w:val="none" w:sz="0" w:space="0" w:color="auto"/>
                                    <w:left w:val="none" w:sz="0" w:space="0" w:color="auto"/>
                                    <w:bottom w:val="none" w:sz="0" w:space="0" w:color="auto"/>
                                    <w:right w:val="none" w:sz="0" w:space="0" w:color="auto"/>
                                  </w:divBdr>
                                  <w:divsChild>
                                    <w:div w:id="1368608129">
                                      <w:marLeft w:val="0"/>
                                      <w:marRight w:val="0"/>
                                      <w:marTop w:val="115"/>
                                      <w:marBottom w:val="0"/>
                                      <w:divBdr>
                                        <w:top w:val="none" w:sz="0" w:space="0" w:color="auto"/>
                                        <w:left w:val="none" w:sz="0" w:space="0" w:color="auto"/>
                                        <w:bottom w:val="none" w:sz="0" w:space="0" w:color="auto"/>
                                        <w:right w:val="none" w:sz="0" w:space="0" w:color="auto"/>
                                      </w:divBdr>
                                      <w:divsChild>
                                        <w:div w:id="151991549">
                                          <w:marLeft w:val="0"/>
                                          <w:marRight w:val="0"/>
                                          <w:marTop w:val="0"/>
                                          <w:marBottom w:val="230"/>
                                          <w:divBdr>
                                            <w:top w:val="none" w:sz="0" w:space="0" w:color="auto"/>
                                            <w:left w:val="none" w:sz="0" w:space="0" w:color="auto"/>
                                            <w:bottom w:val="none" w:sz="0" w:space="0" w:color="auto"/>
                                            <w:right w:val="none" w:sz="0" w:space="0" w:color="auto"/>
                                          </w:divBdr>
                                        </w:div>
                                        <w:div w:id="195482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4064980">
      <w:bodyDiv w:val="1"/>
      <w:marLeft w:val="0"/>
      <w:marRight w:val="0"/>
      <w:marTop w:val="0"/>
      <w:marBottom w:val="0"/>
      <w:divBdr>
        <w:top w:val="none" w:sz="0" w:space="0" w:color="auto"/>
        <w:left w:val="none" w:sz="0" w:space="0" w:color="auto"/>
        <w:bottom w:val="none" w:sz="0" w:space="0" w:color="auto"/>
        <w:right w:val="none" w:sz="0" w:space="0" w:color="auto"/>
      </w:divBdr>
      <w:divsChild>
        <w:div w:id="1523668577">
          <w:marLeft w:val="0"/>
          <w:marRight w:val="0"/>
          <w:marTop w:val="0"/>
          <w:marBottom w:val="0"/>
          <w:divBdr>
            <w:top w:val="single" w:sz="4" w:space="0" w:color="ADADAD"/>
            <w:left w:val="none" w:sz="0" w:space="0" w:color="auto"/>
            <w:bottom w:val="none" w:sz="0" w:space="0" w:color="auto"/>
            <w:right w:val="none" w:sz="0" w:space="0" w:color="auto"/>
          </w:divBdr>
          <w:divsChild>
            <w:div w:id="2107916578">
              <w:marLeft w:val="0"/>
              <w:marRight w:val="0"/>
              <w:marTop w:val="0"/>
              <w:marBottom w:val="0"/>
              <w:divBdr>
                <w:top w:val="none" w:sz="0" w:space="0" w:color="auto"/>
                <w:left w:val="none" w:sz="0" w:space="0" w:color="auto"/>
                <w:bottom w:val="none" w:sz="0" w:space="0" w:color="auto"/>
                <w:right w:val="none" w:sz="0" w:space="0" w:color="auto"/>
              </w:divBdr>
              <w:divsChild>
                <w:div w:id="32004622">
                  <w:marLeft w:val="0"/>
                  <w:marRight w:val="0"/>
                  <w:marTop w:val="0"/>
                  <w:marBottom w:val="0"/>
                  <w:divBdr>
                    <w:top w:val="none" w:sz="0" w:space="0" w:color="auto"/>
                    <w:left w:val="none" w:sz="0" w:space="0" w:color="auto"/>
                    <w:bottom w:val="none" w:sz="0" w:space="0" w:color="auto"/>
                    <w:right w:val="none" w:sz="0" w:space="0" w:color="auto"/>
                  </w:divBdr>
                  <w:divsChild>
                    <w:div w:id="2002587342">
                      <w:marLeft w:val="0"/>
                      <w:marRight w:val="0"/>
                      <w:marTop w:val="0"/>
                      <w:marBottom w:val="288"/>
                      <w:divBdr>
                        <w:top w:val="none" w:sz="0" w:space="0" w:color="auto"/>
                        <w:left w:val="none" w:sz="0" w:space="0" w:color="auto"/>
                        <w:bottom w:val="none" w:sz="0" w:space="0" w:color="auto"/>
                        <w:right w:val="none" w:sz="0" w:space="0" w:color="auto"/>
                      </w:divBdr>
                      <w:divsChild>
                        <w:div w:id="1443960820">
                          <w:marLeft w:val="0"/>
                          <w:marRight w:val="0"/>
                          <w:marTop w:val="127"/>
                          <w:marBottom w:val="0"/>
                          <w:divBdr>
                            <w:top w:val="none" w:sz="0" w:space="0" w:color="auto"/>
                            <w:left w:val="none" w:sz="0" w:space="0" w:color="auto"/>
                            <w:bottom w:val="none" w:sz="0" w:space="0" w:color="auto"/>
                            <w:right w:val="none" w:sz="0" w:space="0" w:color="auto"/>
                          </w:divBdr>
                          <w:divsChild>
                            <w:div w:id="1481462041">
                              <w:marLeft w:val="0"/>
                              <w:marRight w:val="0"/>
                              <w:marTop w:val="0"/>
                              <w:marBottom w:val="0"/>
                              <w:divBdr>
                                <w:top w:val="none" w:sz="0" w:space="0" w:color="auto"/>
                                <w:left w:val="none" w:sz="0" w:space="0" w:color="auto"/>
                                <w:bottom w:val="none" w:sz="0" w:space="0" w:color="auto"/>
                                <w:right w:val="none" w:sz="0" w:space="0" w:color="auto"/>
                              </w:divBdr>
                              <w:divsChild>
                                <w:div w:id="718822902">
                                  <w:marLeft w:val="0"/>
                                  <w:marRight w:val="0"/>
                                  <w:marTop w:val="0"/>
                                  <w:marBottom w:val="0"/>
                                  <w:divBdr>
                                    <w:top w:val="none" w:sz="0" w:space="0" w:color="auto"/>
                                    <w:left w:val="none" w:sz="0" w:space="0" w:color="auto"/>
                                    <w:bottom w:val="none" w:sz="0" w:space="0" w:color="auto"/>
                                    <w:right w:val="none" w:sz="0" w:space="0" w:color="auto"/>
                                  </w:divBdr>
                                  <w:divsChild>
                                    <w:div w:id="347148310">
                                      <w:marLeft w:val="0"/>
                                      <w:marRight w:val="0"/>
                                      <w:marTop w:val="115"/>
                                      <w:marBottom w:val="0"/>
                                      <w:divBdr>
                                        <w:top w:val="none" w:sz="0" w:space="0" w:color="auto"/>
                                        <w:left w:val="none" w:sz="0" w:space="0" w:color="auto"/>
                                        <w:bottom w:val="none" w:sz="0" w:space="0" w:color="auto"/>
                                        <w:right w:val="none" w:sz="0" w:space="0" w:color="auto"/>
                                      </w:divBdr>
                                      <w:divsChild>
                                        <w:div w:id="283390856">
                                          <w:marLeft w:val="0"/>
                                          <w:marRight w:val="0"/>
                                          <w:marTop w:val="0"/>
                                          <w:marBottom w:val="230"/>
                                          <w:divBdr>
                                            <w:top w:val="none" w:sz="0" w:space="0" w:color="auto"/>
                                            <w:left w:val="none" w:sz="0" w:space="0" w:color="auto"/>
                                            <w:bottom w:val="none" w:sz="0" w:space="0" w:color="auto"/>
                                            <w:right w:val="none" w:sz="0" w:space="0" w:color="auto"/>
                                          </w:divBdr>
                                        </w:div>
                                        <w:div w:id="189727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stihl.com.au/STIHL-Products/Chain-saws/Professional-Chain-saws/21614-1573/MS-362.aspx" TargetMode="External"/><Relationship Id="rId18" Type="http://schemas.openxmlformats.org/officeDocument/2006/relationships/control" Target="activeX/activeX7.xml"/><Relationship Id="rId26" Type="http://schemas.openxmlformats.org/officeDocument/2006/relationships/image" Target="media/image4.png"/><Relationship Id="rId39" Type="http://schemas.openxmlformats.org/officeDocument/2006/relationships/control" Target="activeX/activeX16.xml"/><Relationship Id="rId21" Type="http://schemas.openxmlformats.org/officeDocument/2006/relationships/hyperlink" Target="http://www.stihl.com.au/STIHL-Products/Chain-saws/Professional-Chain-saws/2475-1573/MS-660.aspx" TargetMode="External"/><Relationship Id="rId34" Type="http://schemas.openxmlformats.org/officeDocument/2006/relationships/image" Target="media/image7.jpeg"/><Relationship Id="rId42" Type="http://schemas.openxmlformats.org/officeDocument/2006/relationships/hyperlink" Target="http://www.stihl.com.au/STIHL-Products/Chain-saws/Landowner-Chain-saws/21950-1572/MS-231-C-BE.aspx" TargetMode="External"/><Relationship Id="rId47" Type="http://schemas.openxmlformats.org/officeDocument/2006/relationships/control" Target="activeX/activeX20.xml"/><Relationship Id="rId50" Type="http://schemas.openxmlformats.org/officeDocument/2006/relationships/hyperlink" Target="http://www.stihl.com.au/STIHL-Products/Chain-saws/Landowner-Chain-saws/21999-1572/MS-251-CBE-Q.aspx" TargetMode="External"/><Relationship Id="rId55" Type="http://schemas.openxmlformats.org/officeDocument/2006/relationships/control" Target="activeX/activeX24.xml"/><Relationship Id="rId63" Type="http://schemas.openxmlformats.org/officeDocument/2006/relationships/hyperlink" Target="http://www.stihl.com.au/STIHL-Products/Chain-saws/Homeowner-Chain-saws/21344-1571/MS-171.aspx" TargetMode="External"/><Relationship Id="rId68" Type="http://schemas.openxmlformats.org/officeDocument/2006/relationships/control" Target="activeX/activeX30.xml"/><Relationship Id="rId7" Type="http://schemas.openxmlformats.org/officeDocument/2006/relationships/hyperlink" Target="http://www.stihl.com.au/STIHL-Products/Chain-saws/Professional-Chain-saws/21969-1573/MS-241-C-M.aspx" TargetMode="External"/><Relationship Id="rId71" Type="http://schemas.openxmlformats.org/officeDocument/2006/relationships/hyperlink" Target="http://www.stihl.com.au/STIHL-Products/Chain-saws/Homeowner-Chain-saws/21348-1571/MS-211-C-BE.aspx" TargetMode="External"/><Relationship Id="rId2" Type="http://schemas.openxmlformats.org/officeDocument/2006/relationships/settings" Target="settings.xml"/><Relationship Id="rId16" Type="http://schemas.openxmlformats.org/officeDocument/2006/relationships/control" Target="activeX/activeX6.xml"/><Relationship Id="rId29" Type="http://schemas.openxmlformats.org/officeDocument/2006/relationships/hyperlink" Target="http://www.stihl.com.au/STIHL-Products/Chain-saws/Arborist-Chain-saws/2793-1575/MS-192-T.aspx" TargetMode="External"/><Relationship Id="rId11" Type="http://schemas.openxmlformats.org/officeDocument/2006/relationships/hyperlink" Target="http://www.stihl.com.au/STIHL-Products/Chain-saws/Professional-Chain-saws/21777-1573/MS-261-C-Q.aspx" TargetMode="External"/><Relationship Id="rId24" Type="http://schemas.openxmlformats.org/officeDocument/2006/relationships/image" Target="media/image3.wmf"/><Relationship Id="rId32" Type="http://schemas.openxmlformats.org/officeDocument/2006/relationships/image" Target="media/image6.wmf"/><Relationship Id="rId37" Type="http://schemas.openxmlformats.org/officeDocument/2006/relationships/control" Target="activeX/activeX15.xml"/><Relationship Id="rId40" Type="http://schemas.openxmlformats.org/officeDocument/2006/relationships/hyperlink" Target="http://www.stihl.com.au/STIHL-Products/Chain-saws/Landowner-Chain-saws/21880-1572/MS-231.aspx" TargetMode="External"/><Relationship Id="rId45" Type="http://schemas.openxmlformats.org/officeDocument/2006/relationships/control" Target="activeX/activeX19.xml"/><Relationship Id="rId53" Type="http://schemas.openxmlformats.org/officeDocument/2006/relationships/control" Target="activeX/activeX23.xml"/><Relationship Id="rId58" Type="http://schemas.openxmlformats.org/officeDocument/2006/relationships/control" Target="activeX/activeX25.xml"/><Relationship Id="rId66" Type="http://schemas.openxmlformats.org/officeDocument/2006/relationships/control" Target="activeX/activeX29.xml"/><Relationship Id="rId74" Type="http://schemas.openxmlformats.org/officeDocument/2006/relationships/fontTable" Target="fontTable.xml"/><Relationship Id="rId5" Type="http://schemas.openxmlformats.org/officeDocument/2006/relationships/image" Target="media/image2.wmf"/><Relationship Id="rId15" Type="http://schemas.openxmlformats.org/officeDocument/2006/relationships/hyperlink" Target="http://www.stihl.com.au/STIHL-Products/Chain-saws/Professional-Chain-saws/21276-1573/MS-381.aspx" TargetMode="External"/><Relationship Id="rId23" Type="http://schemas.openxmlformats.org/officeDocument/2006/relationships/hyperlink" Target="http://www.stihl.com.au/STIHL-Products/Chain-saws/Professional-Chain-saws/2655-1573/MS-880.aspx" TargetMode="External"/><Relationship Id="rId28" Type="http://schemas.openxmlformats.org/officeDocument/2006/relationships/control" Target="activeX/activeX11.xml"/><Relationship Id="rId36" Type="http://schemas.openxmlformats.org/officeDocument/2006/relationships/hyperlink" Target="http://www.stihl.com.au/STIHL-Products/Chain-saws/Landowner-Chain-saws/2652-1572/MS-230.aspx" TargetMode="External"/><Relationship Id="rId49" Type="http://schemas.openxmlformats.org/officeDocument/2006/relationships/control" Target="activeX/activeX21.xml"/><Relationship Id="rId57" Type="http://schemas.openxmlformats.org/officeDocument/2006/relationships/image" Target="media/image8.wmf"/><Relationship Id="rId61" Type="http://schemas.openxmlformats.org/officeDocument/2006/relationships/hyperlink" Target="http://www.stihl.com.au/STIHL-Products/Chain-saws/Homeowner-Chain-saws/2212-1571/MS-170.aspx" TargetMode="External"/><Relationship Id="rId10" Type="http://schemas.openxmlformats.org/officeDocument/2006/relationships/control" Target="activeX/activeX3.xml"/><Relationship Id="rId19" Type="http://schemas.openxmlformats.org/officeDocument/2006/relationships/hyperlink" Target="http://www.stihl.com.au/STIHL-Products/Chain-saws/Professional-Chain-saws/2234-1573/MS-460-Magnum&#174;.aspx" TargetMode="External"/><Relationship Id="rId31" Type="http://schemas.openxmlformats.org/officeDocument/2006/relationships/hyperlink" Target="http://www.stihl.com.au/STIHL-Products/Chain-saws/Arborist-Chain-saws/21957-1575/MS-201-T.aspx" TargetMode="External"/><Relationship Id="rId44" Type="http://schemas.openxmlformats.org/officeDocument/2006/relationships/hyperlink" Target="http://www.stihl.com.au/STIHL-Products/Chain-saws/Landowner-Chain-saws/2653-1572/MS-250.aspx" TargetMode="External"/><Relationship Id="rId52" Type="http://schemas.openxmlformats.org/officeDocument/2006/relationships/hyperlink" Target="http://www.stihl.com.au/STIHL-Products/Chain-saws/Landowner-Chain-saws/21827-1572/MS-291.aspx" TargetMode="External"/><Relationship Id="rId60" Type="http://schemas.openxmlformats.org/officeDocument/2006/relationships/control" Target="activeX/activeX26.xml"/><Relationship Id="rId65" Type="http://schemas.openxmlformats.org/officeDocument/2006/relationships/hyperlink" Target="http://www.stihl.com.au/STIHL-Products/Chain-saws/Homeowner-Chain-saws/21345-1571/MS-181.aspx" TargetMode="External"/><Relationship Id="rId73" Type="http://schemas.openxmlformats.org/officeDocument/2006/relationships/hyperlink" Target="http://www.stihl.com.au/STIHL-Products/Chain-saws/Homeowner-Chain-saws/21843-1571/MS-211-C-BE-with-Picco-Duro-3.aspx" TargetMode="External"/><Relationship Id="rId4" Type="http://schemas.openxmlformats.org/officeDocument/2006/relationships/image" Target="media/image1.jpeg"/><Relationship Id="rId9" Type="http://schemas.openxmlformats.org/officeDocument/2006/relationships/hyperlink" Target="http://www.stihl.com.au/STIHL-Products/Chain-saws/Professional-Chain-saws/21775-1573/MS-261.aspx" TargetMode="External"/><Relationship Id="rId14" Type="http://schemas.openxmlformats.org/officeDocument/2006/relationships/control" Target="activeX/activeX5.xml"/><Relationship Id="rId22" Type="http://schemas.openxmlformats.org/officeDocument/2006/relationships/control" Target="activeX/activeX9.xml"/><Relationship Id="rId27" Type="http://schemas.openxmlformats.org/officeDocument/2006/relationships/image" Target="media/image5.jpeg"/><Relationship Id="rId30" Type="http://schemas.openxmlformats.org/officeDocument/2006/relationships/control" Target="activeX/activeX12.xml"/><Relationship Id="rId35" Type="http://schemas.openxmlformats.org/officeDocument/2006/relationships/control" Target="activeX/activeX14.xml"/><Relationship Id="rId43" Type="http://schemas.openxmlformats.org/officeDocument/2006/relationships/control" Target="activeX/activeX18.xml"/><Relationship Id="rId48" Type="http://schemas.openxmlformats.org/officeDocument/2006/relationships/hyperlink" Target="http://www.stihl.com.au/STIHL-Products/Chain-saws/Landowner-Chain-saws/21867-1572/MS-251.aspx" TargetMode="External"/><Relationship Id="rId56" Type="http://schemas.openxmlformats.org/officeDocument/2006/relationships/hyperlink" Target="http://www.stihl.com.au/STIHL-Products/Chain-saws/Landowner-Chain-saws/21615-1572/MS-391.aspx" TargetMode="External"/><Relationship Id="rId64" Type="http://schemas.openxmlformats.org/officeDocument/2006/relationships/control" Target="activeX/activeX28.xml"/><Relationship Id="rId69" Type="http://schemas.openxmlformats.org/officeDocument/2006/relationships/hyperlink" Target="http://www.stihl.com.au/STIHL-Products/Chain-saws/Homeowner-Chain-saws/21347-1571/MS-211.aspx" TargetMode="External"/><Relationship Id="rId8" Type="http://schemas.openxmlformats.org/officeDocument/2006/relationships/control" Target="activeX/activeX2.xml"/><Relationship Id="rId51" Type="http://schemas.openxmlformats.org/officeDocument/2006/relationships/control" Target="activeX/activeX22.xml"/><Relationship Id="rId72" Type="http://schemas.openxmlformats.org/officeDocument/2006/relationships/control" Target="activeX/activeX32.xml"/><Relationship Id="rId3" Type="http://schemas.openxmlformats.org/officeDocument/2006/relationships/webSettings" Target="webSettings.xml"/><Relationship Id="rId12" Type="http://schemas.openxmlformats.org/officeDocument/2006/relationships/control" Target="activeX/activeX4.xml"/><Relationship Id="rId17" Type="http://schemas.openxmlformats.org/officeDocument/2006/relationships/hyperlink" Target="http://www.stihl.com.au/STIHL-Products/Chain-saws/Professional-Chain-saws/21616-1573/MS-441-C-M.aspx" TargetMode="External"/><Relationship Id="rId25" Type="http://schemas.openxmlformats.org/officeDocument/2006/relationships/control" Target="activeX/activeX10.xml"/><Relationship Id="rId33" Type="http://schemas.openxmlformats.org/officeDocument/2006/relationships/control" Target="activeX/activeX13.xml"/><Relationship Id="rId38" Type="http://schemas.openxmlformats.org/officeDocument/2006/relationships/hyperlink" Target="http://www.stihl.com.au/STIHL-Products/Chain-saws/Landowner-Chain-saws/2794-1572/MS-230-C-BE.aspx" TargetMode="External"/><Relationship Id="rId46" Type="http://schemas.openxmlformats.org/officeDocument/2006/relationships/hyperlink" Target="http://www.stihl.com.au/STIHL-Products/Chain-saws/Landowner-Chain-saws/2795-1572/MS-250-C-BE.aspx" TargetMode="External"/><Relationship Id="rId59" Type="http://schemas.openxmlformats.org/officeDocument/2006/relationships/image" Target="media/image9.jpeg"/><Relationship Id="rId67" Type="http://schemas.openxmlformats.org/officeDocument/2006/relationships/hyperlink" Target="http://www.stihl.com.au/STIHL-Products/Chain-saws/Homeowner-Chain-saws/21346-1571/MS-181-C-BE.aspx" TargetMode="External"/><Relationship Id="rId20" Type="http://schemas.openxmlformats.org/officeDocument/2006/relationships/control" Target="activeX/activeX8.xml"/><Relationship Id="rId41" Type="http://schemas.openxmlformats.org/officeDocument/2006/relationships/control" Target="activeX/activeX17.xml"/><Relationship Id="rId54" Type="http://schemas.openxmlformats.org/officeDocument/2006/relationships/hyperlink" Target="http://www.stihl.com.au/STIHL-Products/Chain-saws/Landowner-Chain-saws/21613-1572/MS-311.aspx" TargetMode="External"/><Relationship Id="rId62" Type="http://schemas.openxmlformats.org/officeDocument/2006/relationships/control" Target="activeX/activeX27.xml"/><Relationship Id="rId70" Type="http://schemas.openxmlformats.org/officeDocument/2006/relationships/control" Target="activeX/activeX31.xm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0-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0-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0-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1072</Words>
  <Characters>6113</Characters>
  <Application>Microsoft Office Word</Application>
  <DocSecurity>0</DocSecurity>
  <Lines>50</Lines>
  <Paragraphs>14</Paragraphs>
  <ScaleCrop>false</ScaleCrop>
  <Company/>
  <LinksUpToDate>false</LinksUpToDate>
  <CharactersWithSpaces>7171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Neil Chesworth</dc:creator>
  <cp:lastModifiedBy>Neil Chesworth</cp:lastModifiedBy>
  <cp:revision>2</cp:revision>
  <dcterms:created xsi:type="dcterms:W3CDTF">2012-07-29T11:07:00Z</dcterms:created>
  <dcterms:modified xsi:type="dcterms:W3CDTF">2012-07-29T11:18:00Z</dcterms:modified>
</cp:coreProperties>
</file>